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AAF0" w14:textId="77777777" w:rsidR="0065306D" w:rsidRDefault="0065306D" w:rsidP="0065306D">
      <w:pPr>
        <w:pStyle w:val="Heading2"/>
        <w:spacing w:before="0" w:line="240" w:lineRule="auto"/>
        <w:jc w:val="center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BAB XII </w:t>
      </w:r>
    </w:p>
    <w:p w14:paraId="3FAFEB56" w14:textId="320D0A80" w:rsidR="002963D6" w:rsidRPr="002963D6" w:rsidRDefault="00000000" w:rsidP="0065306D">
      <w:pPr>
        <w:pStyle w:val="Heading2"/>
        <w:spacing w:before="0" w:line="240" w:lineRule="auto"/>
        <w:jc w:val="center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Nilai-Nilai Pancasila </w:t>
      </w:r>
      <w:proofErr w:type="spellStart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dalam</w:t>
      </w:r>
      <w:proofErr w:type="spellEnd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UUD </w:t>
      </w:r>
    </w:p>
    <w:p w14:paraId="127A00E0" w14:textId="3C5FBBAF" w:rsidR="00E96869" w:rsidRPr="002963D6" w:rsidRDefault="00000000" w:rsidP="0065306D">
      <w:pPr>
        <w:pStyle w:val="Heading2"/>
        <w:spacing w:before="0" w:line="240" w:lineRule="auto"/>
        <w:jc w:val="center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Negara </w:t>
      </w:r>
      <w:proofErr w:type="spellStart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Republik</w:t>
      </w:r>
      <w:proofErr w:type="spellEnd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Tahun</w:t>
      </w:r>
      <w:proofErr w:type="spellEnd"/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1945</w:t>
      </w:r>
    </w:p>
    <w:p w14:paraId="6D8052C9" w14:textId="77777777" w:rsidR="00E96869" w:rsidRPr="002963D6" w:rsidRDefault="00E96869">
      <w:pPr>
        <w:rPr>
          <w:rFonts w:cs="Times New Roman"/>
          <w:color w:val="000000" w:themeColor="text1"/>
          <w:sz w:val="24"/>
          <w:szCs w:val="24"/>
        </w:rPr>
      </w:pPr>
    </w:p>
    <w:p w14:paraId="6EF4D8CF" w14:textId="03970B06" w:rsidR="00E96869" w:rsidRPr="002963D6" w:rsidRDefault="00000000" w:rsidP="002963D6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PENDAHULUAN</w:t>
      </w:r>
    </w:p>
    <w:p w14:paraId="011B18A6" w14:textId="77777777" w:rsidR="002963D6" w:rsidRPr="002963D6" w:rsidRDefault="002963D6" w:rsidP="002963D6">
      <w:pPr>
        <w:pStyle w:val="ListParagraph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2963D6">
        <w:rPr>
          <w:rFonts w:cstheme="minorHAnsi"/>
          <w:sz w:val="24"/>
          <w:szCs w:val="24"/>
        </w:rPr>
        <w:t>Undang-Undang</w:t>
      </w:r>
      <w:proofErr w:type="spellEnd"/>
      <w:r w:rsidRPr="002963D6">
        <w:rPr>
          <w:rFonts w:cstheme="minorHAnsi"/>
          <w:sz w:val="24"/>
          <w:szCs w:val="24"/>
        </w:rPr>
        <w:t xml:space="preserve"> Dasar (UUD) 1945 </w:t>
      </w:r>
      <w:proofErr w:type="spellStart"/>
      <w:r w:rsidRPr="002963D6">
        <w:rPr>
          <w:rFonts w:cstheme="minorHAnsi"/>
          <w:sz w:val="24"/>
          <w:szCs w:val="24"/>
        </w:rPr>
        <w:t>adalah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konstitusi</w:t>
      </w:r>
      <w:proofErr w:type="spellEnd"/>
      <w:r w:rsidRPr="002963D6">
        <w:rPr>
          <w:rFonts w:cstheme="minorHAnsi"/>
          <w:sz w:val="24"/>
          <w:szCs w:val="24"/>
        </w:rPr>
        <w:t xml:space="preserve"> Indonesia yang </w:t>
      </w:r>
      <w:proofErr w:type="spellStart"/>
      <w:r w:rsidRPr="002963D6">
        <w:rPr>
          <w:rFonts w:cstheme="minorHAnsi"/>
          <w:sz w:val="24"/>
          <w:szCs w:val="24"/>
        </w:rPr>
        <w:t>memiliki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latar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belakang</w:t>
      </w:r>
      <w:proofErr w:type="spellEnd"/>
      <w:r w:rsidRPr="002963D6">
        <w:rPr>
          <w:rFonts w:cstheme="minorHAnsi"/>
          <w:sz w:val="24"/>
          <w:szCs w:val="24"/>
        </w:rPr>
        <w:t xml:space="preserve"> yang </w:t>
      </w:r>
      <w:proofErr w:type="spellStart"/>
      <w:r w:rsidRPr="002963D6">
        <w:rPr>
          <w:rFonts w:cstheme="minorHAnsi"/>
          <w:sz w:val="24"/>
          <w:szCs w:val="24"/>
        </w:rPr>
        <w:t>penting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dalam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sejarah</w:t>
      </w:r>
      <w:proofErr w:type="spellEnd"/>
      <w:r w:rsidRPr="002963D6">
        <w:rPr>
          <w:rFonts w:cstheme="minorHAnsi"/>
          <w:sz w:val="24"/>
          <w:szCs w:val="24"/>
        </w:rPr>
        <w:t xml:space="preserve"> negara </w:t>
      </w:r>
      <w:proofErr w:type="spellStart"/>
      <w:r w:rsidRPr="002963D6">
        <w:rPr>
          <w:rFonts w:cstheme="minorHAnsi"/>
          <w:sz w:val="24"/>
          <w:szCs w:val="24"/>
        </w:rPr>
        <w:t>tersebut</w:t>
      </w:r>
      <w:proofErr w:type="spellEnd"/>
      <w:r w:rsidRPr="002963D6">
        <w:rPr>
          <w:rFonts w:cstheme="minorHAnsi"/>
          <w:sz w:val="24"/>
          <w:szCs w:val="24"/>
        </w:rPr>
        <w:t xml:space="preserve">. </w:t>
      </w:r>
      <w:proofErr w:type="spellStart"/>
      <w:r w:rsidRPr="002963D6">
        <w:rPr>
          <w:rFonts w:cstheme="minorHAnsi"/>
          <w:sz w:val="24"/>
          <w:szCs w:val="24"/>
        </w:rPr>
        <w:t>Konstitusi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ini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disahkan</w:t>
      </w:r>
      <w:proofErr w:type="spellEnd"/>
      <w:r w:rsidRPr="002963D6">
        <w:rPr>
          <w:rFonts w:cstheme="minorHAnsi"/>
          <w:sz w:val="24"/>
          <w:szCs w:val="24"/>
        </w:rPr>
        <w:t xml:space="preserve"> oleh </w:t>
      </w:r>
      <w:proofErr w:type="spellStart"/>
      <w:r w:rsidRPr="002963D6">
        <w:rPr>
          <w:rFonts w:cstheme="minorHAnsi"/>
          <w:sz w:val="24"/>
          <w:szCs w:val="24"/>
        </w:rPr>
        <w:t>Panitia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Persiapan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Kemerdekaan</w:t>
      </w:r>
      <w:proofErr w:type="spellEnd"/>
      <w:r w:rsidRPr="002963D6">
        <w:rPr>
          <w:rFonts w:cstheme="minorHAnsi"/>
          <w:sz w:val="24"/>
          <w:szCs w:val="24"/>
        </w:rPr>
        <w:t xml:space="preserve"> Indonesia (PPKI) pada 18 </w:t>
      </w:r>
      <w:proofErr w:type="spellStart"/>
      <w:r w:rsidRPr="002963D6">
        <w:rPr>
          <w:rFonts w:cstheme="minorHAnsi"/>
          <w:sz w:val="24"/>
          <w:szCs w:val="24"/>
        </w:rPr>
        <w:t>Agustus</w:t>
      </w:r>
      <w:proofErr w:type="spellEnd"/>
      <w:r w:rsidRPr="002963D6">
        <w:rPr>
          <w:rFonts w:cstheme="minorHAnsi"/>
          <w:sz w:val="24"/>
          <w:szCs w:val="24"/>
        </w:rPr>
        <w:t xml:space="preserve"> 1945UUD 1945 </w:t>
      </w:r>
      <w:proofErr w:type="spellStart"/>
      <w:r w:rsidRPr="002963D6">
        <w:rPr>
          <w:rFonts w:cstheme="minorHAnsi"/>
          <w:sz w:val="24"/>
          <w:szCs w:val="24"/>
        </w:rPr>
        <w:t>dirancang</w:t>
      </w:r>
      <w:proofErr w:type="spellEnd"/>
      <w:r w:rsidRPr="002963D6">
        <w:rPr>
          <w:rFonts w:cstheme="minorHAnsi"/>
          <w:sz w:val="24"/>
          <w:szCs w:val="24"/>
        </w:rPr>
        <w:t xml:space="preserve"> oleh Badan </w:t>
      </w:r>
      <w:proofErr w:type="spellStart"/>
      <w:r w:rsidRPr="002963D6">
        <w:rPr>
          <w:rFonts w:cstheme="minorHAnsi"/>
          <w:sz w:val="24"/>
          <w:szCs w:val="24"/>
        </w:rPr>
        <w:t>Penyelidik</w:t>
      </w:r>
      <w:proofErr w:type="spellEnd"/>
      <w:r w:rsidRPr="002963D6">
        <w:rPr>
          <w:rFonts w:cstheme="minorHAnsi"/>
          <w:sz w:val="24"/>
          <w:szCs w:val="24"/>
        </w:rPr>
        <w:t xml:space="preserve"> Usaha-</w:t>
      </w:r>
      <w:proofErr w:type="spellStart"/>
      <w:r w:rsidRPr="002963D6">
        <w:rPr>
          <w:rFonts w:cstheme="minorHAnsi"/>
          <w:sz w:val="24"/>
          <w:szCs w:val="24"/>
        </w:rPr>
        <w:t>usaha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Persiapan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Kemerdekaan</w:t>
      </w:r>
      <w:proofErr w:type="spellEnd"/>
      <w:r w:rsidRPr="002963D6">
        <w:rPr>
          <w:rFonts w:cstheme="minorHAnsi"/>
          <w:sz w:val="24"/>
          <w:szCs w:val="24"/>
        </w:rPr>
        <w:t xml:space="preserve"> Indonesia (BPUPKI) yang </w:t>
      </w:r>
      <w:proofErr w:type="spellStart"/>
      <w:r w:rsidRPr="002963D6">
        <w:rPr>
          <w:rFonts w:cstheme="minorHAnsi"/>
          <w:sz w:val="24"/>
          <w:szCs w:val="24"/>
        </w:rPr>
        <w:t>beranggotakan</w:t>
      </w:r>
      <w:proofErr w:type="spellEnd"/>
      <w:r w:rsidRPr="002963D6">
        <w:rPr>
          <w:rFonts w:cstheme="minorHAnsi"/>
          <w:sz w:val="24"/>
          <w:szCs w:val="24"/>
        </w:rPr>
        <w:t xml:space="preserve"> 21 orang, yang </w:t>
      </w:r>
      <w:proofErr w:type="spellStart"/>
      <w:r w:rsidRPr="002963D6">
        <w:rPr>
          <w:rFonts w:cstheme="minorHAnsi"/>
          <w:sz w:val="24"/>
          <w:szCs w:val="24"/>
        </w:rPr>
        <w:t>dipimpin</w:t>
      </w:r>
      <w:proofErr w:type="spellEnd"/>
      <w:r w:rsidRPr="002963D6">
        <w:rPr>
          <w:rFonts w:cstheme="minorHAnsi"/>
          <w:sz w:val="24"/>
          <w:szCs w:val="24"/>
        </w:rPr>
        <w:t xml:space="preserve"> oleh Ir. Soekarno dan Drs. Moh. Hatta </w:t>
      </w:r>
      <w:proofErr w:type="spellStart"/>
      <w:r w:rsidRPr="002963D6">
        <w:rPr>
          <w:rFonts w:cstheme="minorHAnsi"/>
          <w:sz w:val="24"/>
          <w:szCs w:val="24"/>
        </w:rPr>
        <w:t>sebagai</w:t>
      </w:r>
      <w:proofErr w:type="spellEnd"/>
      <w:r w:rsidRPr="002963D6">
        <w:rPr>
          <w:rFonts w:cstheme="minorHAnsi"/>
          <w:sz w:val="24"/>
          <w:szCs w:val="24"/>
        </w:rPr>
        <w:t xml:space="preserve"> wakil </w:t>
      </w:r>
      <w:proofErr w:type="spellStart"/>
      <w:r w:rsidRPr="002963D6">
        <w:rPr>
          <w:rFonts w:cstheme="minorHAnsi"/>
          <w:sz w:val="24"/>
          <w:szCs w:val="24"/>
        </w:rPr>
        <w:t>ketua</w:t>
      </w:r>
      <w:proofErr w:type="spellEnd"/>
      <w:r w:rsidRPr="002963D6">
        <w:rPr>
          <w:rFonts w:cstheme="minorHAnsi"/>
          <w:sz w:val="24"/>
          <w:szCs w:val="24"/>
        </w:rPr>
        <w:t xml:space="preserve">. </w:t>
      </w:r>
      <w:proofErr w:type="spellStart"/>
      <w:r w:rsidRPr="002963D6">
        <w:rPr>
          <w:rFonts w:cstheme="minorHAnsi"/>
          <w:sz w:val="24"/>
          <w:szCs w:val="24"/>
        </w:rPr>
        <w:t>Latar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belakang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terbentuknya</w:t>
      </w:r>
      <w:proofErr w:type="spellEnd"/>
      <w:r w:rsidRPr="002963D6">
        <w:rPr>
          <w:rFonts w:cstheme="minorHAnsi"/>
          <w:sz w:val="24"/>
          <w:szCs w:val="24"/>
        </w:rPr>
        <w:t xml:space="preserve"> UUD 1945 </w:t>
      </w:r>
      <w:proofErr w:type="spellStart"/>
      <w:r w:rsidRPr="002963D6">
        <w:rPr>
          <w:rFonts w:cstheme="minorHAnsi"/>
          <w:sz w:val="24"/>
          <w:szCs w:val="24"/>
        </w:rPr>
        <w:t>bermula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dari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janji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Jepang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untuk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memberikan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kemerdekaan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bagi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bangsa</w:t>
      </w:r>
      <w:proofErr w:type="spellEnd"/>
      <w:r w:rsidRPr="002963D6">
        <w:rPr>
          <w:rFonts w:cstheme="minorHAnsi"/>
          <w:sz w:val="24"/>
          <w:szCs w:val="24"/>
        </w:rPr>
        <w:t xml:space="preserve"> Indonesia di </w:t>
      </w:r>
      <w:proofErr w:type="spellStart"/>
      <w:r w:rsidRPr="002963D6">
        <w:rPr>
          <w:rFonts w:cstheme="minorHAnsi"/>
          <w:sz w:val="24"/>
          <w:szCs w:val="24"/>
        </w:rPr>
        <w:t>kemudian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hari</w:t>
      </w:r>
      <w:proofErr w:type="spellEnd"/>
      <w:r w:rsidRPr="002963D6">
        <w:rPr>
          <w:rFonts w:cstheme="minorHAnsi"/>
          <w:sz w:val="24"/>
          <w:szCs w:val="24"/>
        </w:rPr>
        <w:t>.</w:t>
      </w:r>
    </w:p>
    <w:p w14:paraId="078D591F" w14:textId="77777777" w:rsidR="002963D6" w:rsidRPr="002963D6" w:rsidRDefault="002963D6" w:rsidP="002963D6">
      <w:pPr>
        <w:pStyle w:val="ListParagraph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2963D6">
        <w:rPr>
          <w:rFonts w:cstheme="minorHAnsi"/>
          <w:sz w:val="24"/>
          <w:szCs w:val="24"/>
        </w:rPr>
        <w:t>Amandemen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pertama</w:t>
      </w:r>
      <w:proofErr w:type="spellEnd"/>
      <w:r w:rsidRPr="002963D6">
        <w:rPr>
          <w:rFonts w:cstheme="minorHAnsi"/>
          <w:sz w:val="24"/>
          <w:szCs w:val="24"/>
        </w:rPr>
        <w:t xml:space="preserve"> UUD 1945 </w:t>
      </w:r>
      <w:proofErr w:type="spellStart"/>
      <w:r w:rsidRPr="002963D6">
        <w:rPr>
          <w:rFonts w:cstheme="minorHAnsi"/>
          <w:sz w:val="24"/>
          <w:szCs w:val="24"/>
        </w:rPr>
        <w:t>dilakukan</w:t>
      </w:r>
      <w:proofErr w:type="spellEnd"/>
      <w:r w:rsidRPr="002963D6">
        <w:rPr>
          <w:rFonts w:cstheme="minorHAnsi"/>
          <w:sz w:val="24"/>
          <w:szCs w:val="24"/>
        </w:rPr>
        <w:t xml:space="preserve"> pada 14-21 </w:t>
      </w:r>
      <w:proofErr w:type="spellStart"/>
      <w:r w:rsidRPr="002963D6">
        <w:rPr>
          <w:rFonts w:cstheme="minorHAnsi"/>
          <w:sz w:val="24"/>
          <w:szCs w:val="24"/>
        </w:rPr>
        <w:t>Oktober</w:t>
      </w:r>
      <w:proofErr w:type="spellEnd"/>
      <w:r w:rsidRPr="002963D6">
        <w:rPr>
          <w:rFonts w:cstheme="minorHAnsi"/>
          <w:sz w:val="24"/>
          <w:szCs w:val="24"/>
        </w:rPr>
        <w:t xml:space="preserve"> 1999 </w:t>
      </w:r>
      <w:proofErr w:type="spellStart"/>
      <w:r w:rsidRPr="002963D6">
        <w:rPr>
          <w:rFonts w:cstheme="minorHAnsi"/>
          <w:sz w:val="24"/>
          <w:szCs w:val="24"/>
        </w:rPr>
        <w:t>dalam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Sidang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Umum</w:t>
      </w:r>
      <w:proofErr w:type="spellEnd"/>
      <w:r w:rsidRPr="002963D6">
        <w:rPr>
          <w:rFonts w:cstheme="minorHAnsi"/>
          <w:sz w:val="24"/>
          <w:szCs w:val="24"/>
        </w:rPr>
        <w:t xml:space="preserve"> MPR 1999. </w:t>
      </w:r>
      <w:proofErr w:type="spellStart"/>
      <w:r w:rsidRPr="002963D6">
        <w:rPr>
          <w:rFonts w:cstheme="minorHAnsi"/>
          <w:sz w:val="24"/>
          <w:szCs w:val="24"/>
        </w:rPr>
        <w:t>Amandemen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pertama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dilakukan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karena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adanya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desakan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kuat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selama</w:t>
      </w:r>
      <w:proofErr w:type="spellEnd"/>
      <w:r w:rsidRPr="002963D6">
        <w:rPr>
          <w:rFonts w:cstheme="minorHAnsi"/>
          <w:sz w:val="24"/>
          <w:szCs w:val="24"/>
        </w:rPr>
        <w:t xml:space="preserve"> masa </w:t>
      </w:r>
      <w:proofErr w:type="spellStart"/>
      <w:r w:rsidRPr="002963D6">
        <w:rPr>
          <w:rFonts w:cstheme="minorHAnsi"/>
          <w:sz w:val="24"/>
          <w:szCs w:val="24"/>
        </w:rPr>
        <w:t>kemelut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politik</w:t>
      </w:r>
      <w:proofErr w:type="spellEnd"/>
      <w:r w:rsidRPr="002963D6">
        <w:rPr>
          <w:rFonts w:cstheme="minorHAnsi"/>
          <w:sz w:val="24"/>
          <w:szCs w:val="24"/>
        </w:rPr>
        <w:t xml:space="preserve"> dan </w:t>
      </w:r>
      <w:proofErr w:type="spellStart"/>
      <w:r w:rsidRPr="002963D6">
        <w:rPr>
          <w:rFonts w:cstheme="minorHAnsi"/>
          <w:sz w:val="24"/>
          <w:szCs w:val="24"/>
        </w:rPr>
        <w:t>krisis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kepercayaan</w:t>
      </w:r>
      <w:proofErr w:type="spellEnd"/>
      <w:r w:rsidRPr="002963D6">
        <w:rPr>
          <w:rFonts w:cstheme="minorHAnsi"/>
          <w:sz w:val="24"/>
          <w:szCs w:val="24"/>
        </w:rPr>
        <w:t xml:space="preserve"> yang </w:t>
      </w:r>
      <w:proofErr w:type="spellStart"/>
      <w:r w:rsidRPr="002963D6">
        <w:rPr>
          <w:rFonts w:cstheme="minorHAnsi"/>
          <w:sz w:val="24"/>
          <w:szCs w:val="24"/>
        </w:rPr>
        <w:t>dipicu</w:t>
      </w:r>
      <w:proofErr w:type="spellEnd"/>
      <w:r w:rsidRPr="002963D6">
        <w:rPr>
          <w:rFonts w:cstheme="minorHAnsi"/>
          <w:sz w:val="24"/>
          <w:szCs w:val="24"/>
        </w:rPr>
        <w:t xml:space="preserve"> oleh </w:t>
      </w:r>
      <w:proofErr w:type="spellStart"/>
      <w:r w:rsidRPr="002963D6">
        <w:rPr>
          <w:rFonts w:cstheme="minorHAnsi"/>
          <w:sz w:val="24"/>
          <w:szCs w:val="24"/>
        </w:rPr>
        <w:t>krisis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moneter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tahun</w:t>
      </w:r>
      <w:proofErr w:type="spellEnd"/>
      <w:r w:rsidRPr="002963D6">
        <w:rPr>
          <w:rFonts w:cstheme="minorHAnsi"/>
          <w:sz w:val="24"/>
          <w:szCs w:val="24"/>
        </w:rPr>
        <w:t xml:space="preserve"> 1997.Tujuannya </w:t>
      </w:r>
      <w:proofErr w:type="spellStart"/>
      <w:r w:rsidRPr="002963D6">
        <w:rPr>
          <w:rFonts w:cstheme="minorHAnsi"/>
          <w:sz w:val="24"/>
          <w:szCs w:val="24"/>
        </w:rPr>
        <w:t>adalah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memberi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payung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hukum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bagi</w:t>
      </w:r>
      <w:proofErr w:type="spellEnd"/>
      <w:r w:rsidRPr="002963D6">
        <w:rPr>
          <w:rFonts w:cstheme="minorHAnsi"/>
          <w:sz w:val="24"/>
          <w:szCs w:val="24"/>
        </w:rPr>
        <w:t xml:space="preserve"> reformasi dan </w:t>
      </w:r>
      <w:proofErr w:type="spellStart"/>
      <w:r w:rsidRPr="002963D6">
        <w:rPr>
          <w:rFonts w:cstheme="minorHAnsi"/>
          <w:sz w:val="24"/>
          <w:szCs w:val="24"/>
        </w:rPr>
        <w:t>berbagai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perubahan</w:t>
      </w:r>
      <w:proofErr w:type="spellEnd"/>
      <w:r w:rsidRPr="002963D6">
        <w:rPr>
          <w:rFonts w:cstheme="minorHAnsi"/>
          <w:sz w:val="24"/>
          <w:szCs w:val="24"/>
        </w:rPr>
        <w:t xml:space="preserve"> yang </w:t>
      </w:r>
      <w:proofErr w:type="spellStart"/>
      <w:r w:rsidRPr="002963D6">
        <w:rPr>
          <w:rFonts w:cstheme="minorHAnsi"/>
          <w:sz w:val="24"/>
          <w:szCs w:val="24"/>
        </w:rPr>
        <w:t>akan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terjadi</w:t>
      </w:r>
      <w:proofErr w:type="spellEnd"/>
      <w:r w:rsidRPr="002963D6">
        <w:rPr>
          <w:rFonts w:cstheme="minorHAnsi"/>
          <w:sz w:val="24"/>
          <w:szCs w:val="24"/>
        </w:rPr>
        <w:t>.</w:t>
      </w:r>
    </w:p>
    <w:p w14:paraId="54A0B24F" w14:textId="77777777" w:rsidR="002963D6" w:rsidRPr="002963D6" w:rsidRDefault="002963D6" w:rsidP="002963D6">
      <w:pPr>
        <w:pStyle w:val="ListParagraph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2963D6">
        <w:rPr>
          <w:rFonts w:cstheme="minorHAnsi"/>
          <w:sz w:val="24"/>
          <w:szCs w:val="24"/>
        </w:rPr>
        <w:t xml:space="preserve">Sejarah UUD 1945 </w:t>
      </w:r>
      <w:proofErr w:type="spellStart"/>
      <w:r w:rsidRPr="002963D6">
        <w:rPr>
          <w:rFonts w:cstheme="minorHAnsi"/>
          <w:sz w:val="24"/>
          <w:szCs w:val="24"/>
        </w:rPr>
        <w:t>memiliki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peranan</w:t>
      </w:r>
      <w:proofErr w:type="spellEnd"/>
      <w:r w:rsidRPr="002963D6">
        <w:rPr>
          <w:rFonts w:cstheme="minorHAnsi"/>
          <w:sz w:val="24"/>
          <w:szCs w:val="24"/>
        </w:rPr>
        <w:t xml:space="preserve"> yang sangat </w:t>
      </w:r>
      <w:proofErr w:type="spellStart"/>
      <w:r w:rsidRPr="002963D6">
        <w:rPr>
          <w:rFonts w:cstheme="minorHAnsi"/>
          <w:sz w:val="24"/>
          <w:szCs w:val="24"/>
        </w:rPr>
        <w:t>penting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dalam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pelaksanaan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ketatanegaraan</w:t>
      </w:r>
      <w:proofErr w:type="spellEnd"/>
      <w:r w:rsidRPr="002963D6">
        <w:rPr>
          <w:rFonts w:cstheme="minorHAnsi"/>
          <w:sz w:val="24"/>
          <w:szCs w:val="24"/>
        </w:rPr>
        <w:t xml:space="preserve"> Indonesia, </w:t>
      </w:r>
      <w:proofErr w:type="spellStart"/>
      <w:r w:rsidRPr="002963D6">
        <w:rPr>
          <w:rFonts w:cstheme="minorHAnsi"/>
          <w:sz w:val="24"/>
          <w:szCs w:val="24"/>
        </w:rPr>
        <w:t>serta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mempertegas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sistem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pemerintahan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Presidensial</w:t>
      </w:r>
      <w:proofErr w:type="spellEnd"/>
      <w:r w:rsidRPr="002963D6">
        <w:rPr>
          <w:rFonts w:cstheme="minorHAnsi"/>
          <w:sz w:val="24"/>
          <w:szCs w:val="24"/>
        </w:rPr>
        <w:t xml:space="preserve">. </w:t>
      </w:r>
      <w:proofErr w:type="spellStart"/>
      <w:r w:rsidRPr="002963D6">
        <w:rPr>
          <w:rFonts w:cstheme="minorHAnsi"/>
          <w:sz w:val="24"/>
          <w:szCs w:val="24"/>
        </w:rPr>
        <w:t>Konstitusi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ini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merupakan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dasar</w:t>
      </w:r>
      <w:proofErr w:type="spellEnd"/>
      <w:r w:rsidRPr="002963D6">
        <w:rPr>
          <w:rFonts w:cstheme="minorHAnsi"/>
          <w:sz w:val="24"/>
          <w:szCs w:val="24"/>
        </w:rPr>
        <w:t xml:space="preserve"> Negara </w:t>
      </w:r>
      <w:proofErr w:type="spellStart"/>
      <w:r w:rsidRPr="002963D6">
        <w:rPr>
          <w:rFonts w:cstheme="minorHAnsi"/>
          <w:sz w:val="24"/>
          <w:szCs w:val="24"/>
        </w:rPr>
        <w:t>Kesatuan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Republik</w:t>
      </w:r>
      <w:proofErr w:type="spellEnd"/>
      <w:r w:rsidRPr="002963D6">
        <w:rPr>
          <w:rFonts w:cstheme="minorHAnsi"/>
          <w:sz w:val="24"/>
          <w:szCs w:val="24"/>
        </w:rPr>
        <w:t xml:space="preserve"> Indonesia. </w:t>
      </w:r>
      <w:proofErr w:type="spellStart"/>
      <w:r w:rsidRPr="002963D6">
        <w:rPr>
          <w:rFonts w:cstheme="minorHAnsi"/>
          <w:sz w:val="24"/>
          <w:szCs w:val="24"/>
        </w:rPr>
        <w:t>Dengan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demikian</w:t>
      </w:r>
      <w:proofErr w:type="spellEnd"/>
      <w:r w:rsidRPr="002963D6">
        <w:rPr>
          <w:rFonts w:cstheme="minorHAnsi"/>
          <w:sz w:val="24"/>
          <w:szCs w:val="24"/>
        </w:rPr>
        <w:t xml:space="preserve">, UUD 1945 </w:t>
      </w:r>
      <w:proofErr w:type="spellStart"/>
      <w:r w:rsidRPr="002963D6">
        <w:rPr>
          <w:rFonts w:cstheme="minorHAnsi"/>
          <w:sz w:val="24"/>
          <w:szCs w:val="24"/>
        </w:rPr>
        <w:t>memiliki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latar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belakang</w:t>
      </w:r>
      <w:proofErr w:type="spellEnd"/>
      <w:r w:rsidRPr="002963D6">
        <w:rPr>
          <w:rFonts w:cstheme="minorHAnsi"/>
          <w:sz w:val="24"/>
          <w:szCs w:val="24"/>
        </w:rPr>
        <w:t xml:space="preserve"> yang </w:t>
      </w:r>
      <w:proofErr w:type="spellStart"/>
      <w:r w:rsidRPr="002963D6">
        <w:rPr>
          <w:rFonts w:cstheme="minorHAnsi"/>
          <w:sz w:val="24"/>
          <w:szCs w:val="24"/>
        </w:rPr>
        <w:t>terkait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dengan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perjuangan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kemerdekaan</w:t>
      </w:r>
      <w:proofErr w:type="spellEnd"/>
      <w:r w:rsidRPr="002963D6">
        <w:rPr>
          <w:rFonts w:cstheme="minorHAnsi"/>
          <w:sz w:val="24"/>
          <w:szCs w:val="24"/>
        </w:rPr>
        <w:t xml:space="preserve"> Indonesia dan </w:t>
      </w:r>
      <w:proofErr w:type="spellStart"/>
      <w:r w:rsidRPr="002963D6">
        <w:rPr>
          <w:rFonts w:cstheme="minorHAnsi"/>
          <w:sz w:val="24"/>
          <w:szCs w:val="24"/>
        </w:rPr>
        <w:t>perubahan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politik</w:t>
      </w:r>
      <w:proofErr w:type="spellEnd"/>
      <w:r w:rsidRPr="002963D6">
        <w:rPr>
          <w:rFonts w:cstheme="minorHAnsi"/>
          <w:sz w:val="24"/>
          <w:szCs w:val="24"/>
        </w:rPr>
        <w:t xml:space="preserve"> yang </w:t>
      </w:r>
      <w:proofErr w:type="spellStart"/>
      <w:r w:rsidRPr="002963D6">
        <w:rPr>
          <w:rFonts w:cstheme="minorHAnsi"/>
          <w:sz w:val="24"/>
          <w:szCs w:val="24"/>
        </w:rPr>
        <w:t>terjadi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dalam</w:t>
      </w:r>
      <w:proofErr w:type="spellEnd"/>
      <w:r w:rsidRPr="002963D6">
        <w:rPr>
          <w:rFonts w:cstheme="minorHAnsi"/>
          <w:sz w:val="24"/>
          <w:szCs w:val="24"/>
        </w:rPr>
        <w:t xml:space="preserve"> </w:t>
      </w:r>
      <w:proofErr w:type="spellStart"/>
      <w:r w:rsidRPr="002963D6">
        <w:rPr>
          <w:rFonts w:cstheme="minorHAnsi"/>
          <w:sz w:val="24"/>
          <w:szCs w:val="24"/>
        </w:rPr>
        <w:t>sejarah</w:t>
      </w:r>
      <w:proofErr w:type="spellEnd"/>
      <w:r w:rsidRPr="002963D6">
        <w:rPr>
          <w:rFonts w:cstheme="minorHAnsi"/>
          <w:sz w:val="24"/>
          <w:szCs w:val="24"/>
        </w:rPr>
        <w:t xml:space="preserve"> negara </w:t>
      </w:r>
      <w:proofErr w:type="spellStart"/>
      <w:r w:rsidRPr="002963D6">
        <w:rPr>
          <w:rFonts w:cstheme="minorHAnsi"/>
          <w:sz w:val="24"/>
          <w:szCs w:val="24"/>
        </w:rPr>
        <w:t>tersebut</w:t>
      </w:r>
      <w:proofErr w:type="spellEnd"/>
      <w:r w:rsidRPr="002963D6">
        <w:rPr>
          <w:rFonts w:cstheme="minorHAnsi"/>
          <w:sz w:val="24"/>
          <w:szCs w:val="24"/>
        </w:rPr>
        <w:t>.</w:t>
      </w:r>
    </w:p>
    <w:p w14:paraId="0C9929A7" w14:textId="60ED0D10" w:rsidR="00E96869" w:rsidRPr="002963D6" w:rsidRDefault="00000000" w:rsidP="002963D6">
      <w:pPr>
        <w:spacing w:after="0" w:line="360" w:lineRule="auto"/>
        <w:ind w:left="720"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 xml:space="preserve">Pancasila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merupakan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dasar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filsafat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negara, ideologi nasional, dan sumber dari segala sumber hukum. UUD NRI Tahun 1945 menjabarkan nilai-nilai Pancasila ke dalam sistem kenegaraan dan pemerintahan. Hubungan antara keduanya bersifat kausal organis, artinya Pancasila menjadi jiwa, sumber, dan orientasi moral dari seluruh isi UUD 1945.</w:t>
      </w:r>
    </w:p>
    <w:p w14:paraId="6ADF952D" w14:textId="77777777" w:rsidR="00E96869" w:rsidRPr="002963D6" w:rsidRDefault="00000000" w:rsidP="002963D6">
      <w:pPr>
        <w:spacing w:after="0" w:line="360" w:lineRule="auto"/>
        <w:ind w:left="720"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lastRenderedPageBreak/>
        <w:t>Dalam praktik ketatanegaraan, setiap kebijakan negara wajib mencerminkan nilai-nilai Pancasila sebagai pedoman moral dan konstitusional.</w:t>
      </w:r>
    </w:p>
    <w:p w14:paraId="1E6AD151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1BC743A" w14:textId="6343CDCD" w:rsidR="00E96869" w:rsidRPr="002963D6" w:rsidRDefault="00000000" w:rsidP="002963D6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KEDUDUKAN PANCASILA DALAM SISTEM KETATANEGARAAN</w:t>
      </w:r>
      <w:r w:rsidRPr="002963D6">
        <w:rPr>
          <w:rFonts w:cs="Times New Roman"/>
          <w:color w:val="000000" w:themeColor="text1"/>
          <w:sz w:val="24"/>
          <w:szCs w:val="24"/>
        </w:rPr>
        <w:t>.</w:t>
      </w:r>
    </w:p>
    <w:p w14:paraId="0F7C1DFC" w14:textId="503B4D8D" w:rsidR="00E96869" w:rsidRPr="00D0074A" w:rsidRDefault="002963D6" w:rsidP="002963D6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Kedudukan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Pancasila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dalam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ketatanegaraan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Indonesia sangat fundamental;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ia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adalah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 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dasar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negara, 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sumber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dari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segala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sumber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hukum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, 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ideologi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negara, dan 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pandangan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hidup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bangsa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 yang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menjiwai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seluruh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peraturan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perundang-undangan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serta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penyelenggaraan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negara,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menjadikannya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landasan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normatif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tertinggi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mengikat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harus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diinternalisasi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dalam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</w:rPr>
        <w:t>setiap</w:t>
      </w:r>
      <w:proofErr w:type="spellEnd"/>
      <w:r w:rsidRPr="00D0074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</w:rPr>
        <w:t>aspek</w:t>
      </w:r>
      <w:proofErr w:type="spellEnd"/>
      <w:r w:rsidRPr="00D0074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</w:rPr>
        <w:t>kehidupan</w:t>
      </w:r>
      <w:proofErr w:type="spellEnd"/>
      <w:r w:rsidRPr="00D0074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</w:rPr>
        <w:t>berbangsa</w:t>
      </w:r>
      <w:proofErr w:type="spellEnd"/>
      <w:r w:rsidRPr="00D0074A">
        <w:rPr>
          <w:rFonts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</w:rPr>
        <w:t>bernegara</w:t>
      </w:r>
      <w:proofErr w:type="spellEnd"/>
      <w:r w:rsidR="00D0074A" w:rsidRPr="00D0074A">
        <w:rPr>
          <w:rFonts w:cs="Times New Roman"/>
          <w:color w:val="000000" w:themeColor="text1"/>
          <w:sz w:val="24"/>
          <w:szCs w:val="24"/>
        </w:rPr>
        <w:t>.</w:t>
      </w:r>
    </w:p>
    <w:p w14:paraId="503F9D6D" w14:textId="77777777" w:rsidR="00D0074A" w:rsidRPr="00D0074A" w:rsidRDefault="00D0074A" w:rsidP="00D0074A">
      <w:pPr>
        <w:spacing w:after="0" w:line="360" w:lineRule="auto"/>
        <w:ind w:firstLine="36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Kedudukan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Utama Pancasila:</w:t>
      </w:r>
    </w:p>
    <w:p w14:paraId="33873285" w14:textId="5B2AE7FD" w:rsidR="00D0074A" w:rsidRPr="00D0074A" w:rsidRDefault="00D0074A" w:rsidP="00D0074A">
      <w:pPr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hyperlink r:id="rId6" w:history="1">
        <w:r w:rsidRPr="00D0074A">
          <w:rPr>
            <w:rStyle w:val="Hyperlink"/>
            <w:rFonts w:cs="Times New Roman"/>
            <w:b/>
            <w:bCs/>
            <w:color w:val="000000" w:themeColor="text1"/>
            <w:sz w:val="24"/>
            <w:szCs w:val="24"/>
            <w:lang w:val="en-ID"/>
          </w:rPr>
          <w:t>Dasar Negara</w:t>
        </w:r>
      </w:hyperlink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Pancasila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fondasi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kokoh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berdirinya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Kesatuan</w:t>
      </w:r>
      <w:proofErr w:type="spellEnd"/>
      <w:r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jiwa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bangsa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Indonesia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sendiri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seperti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ditegaskan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 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fldChar w:fldCharType="begin"/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instrText>HYPERLINK "https://repository.unikom.ac.id/37224/1/%28Pertemuan%20VI%29%20PANCASILA%20DALAM%20KONTEKS%20KETATANEGARAAN%20INDONESIA.pdf" \t "_blank"</w:instrTex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fldChar w:fldCharType="separate"/>
      </w:r>
      <w:r w:rsidRPr="00D0074A">
        <w:rPr>
          <w:rStyle w:val="Hyperlink"/>
          <w:rFonts w:cs="Times New Roman"/>
          <w:color w:val="000000" w:themeColor="text1"/>
          <w:sz w:val="24"/>
          <w:szCs w:val="24"/>
          <w:lang w:val="en-ID"/>
        </w:rPr>
        <w:t>Pembukaan</w:t>
      </w:r>
      <w:proofErr w:type="spellEnd"/>
      <w:r w:rsidRPr="00D0074A">
        <w:rPr>
          <w:rStyle w:val="Hyperlink"/>
          <w:rFonts w:cs="Times New Roman"/>
          <w:color w:val="000000" w:themeColor="text1"/>
          <w:sz w:val="24"/>
          <w:szCs w:val="24"/>
          <w:lang w:val="en-ID"/>
        </w:rPr>
        <w:t xml:space="preserve"> UUD 1945</w:t>
      </w:r>
      <w:r w:rsidRPr="00D0074A">
        <w:rPr>
          <w:rFonts w:cs="Times New Roman"/>
          <w:color w:val="000000" w:themeColor="text1"/>
          <w:sz w:val="24"/>
          <w:szCs w:val="24"/>
        </w:rPr>
        <w:fldChar w:fldCharType="end"/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4A9DC93" w14:textId="77777777" w:rsidR="00D0074A" w:rsidRPr="00D0074A" w:rsidRDefault="00D0074A" w:rsidP="00D0074A">
      <w:pPr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Sumber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dari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Segala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Sumber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Hukum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Semua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peraturan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di Indonesia,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mulai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UUD 1945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hingga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peraturan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bawahnya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harus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bersumber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boleh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bertentangan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nilai-nilai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Pancasila.</w:t>
      </w:r>
    </w:p>
    <w:p w14:paraId="637FDF72" w14:textId="77777777" w:rsidR="00D0074A" w:rsidRPr="00D0074A" w:rsidRDefault="00D0074A" w:rsidP="00D0074A">
      <w:pPr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Ideologi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Negara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Pancasila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ideologi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nasional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pedoman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penyelenggaraan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ketatanegaraan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keseluruhan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3BAC15C5" w14:textId="77777777" w:rsidR="00D0074A" w:rsidRPr="00D0074A" w:rsidRDefault="00D0074A" w:rsidP="00D0074A">
      <w:pPr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Pandangan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Hidup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Bangsa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Pancasila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berfungsi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pedoman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kehidupan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sehari-hari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membentuk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karakter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bangsa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serta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landasan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filosofis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membentuk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negara. </w:t>
      </w:r>
    </w:p>
    <w:p w14:paraId="53CBFBFC" w14:textId="77777777" w:rsidR="00D0074A" w:rsidRPr="00D0074A" w:rsidRDefault="00D0074A" w:rsidP="00D0074A">
      <w:pPr>
        <w:spacing w:after="0" w:line="360" w:lineRule="auto"/>
        <w:ind w:firstLine="36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Implikasi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Ketatanegaraan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38ECF15" w14:textId="77777777" w:rsidR="00D0074A" w:rsidRPr="00D0074A" w:rsidRDefault="00D0074A" w:rsidP="00D0074A">
      <w:pPr>
        <w:numPr>
          <w:ilvl w:val="0"/>
          <w:numId w:val="12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Landasan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Yuridis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Konstitusional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Kedudukannya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ditegaskan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 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fldChar w:fldCharType="begin"/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instrText>HYPERLINK "https://jurnal.mediaakademik.com/index.php/jma/article/view/1639" \t "_blank"</w:instrTex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fldChar w:fldCharType="separate"/>
      </w:r>
      <w:r w:rsidRPr="00D0074A">
        <w:rPr>
          <w:rStyle w:val="Hyperlink"/>
          <w:rFonts w:cs="Times New Roman"/>
          <w:color w:val="000000" w:themeColor="text1"/>
          <w:sz w:val="24"/>
          <w:szCs w:val="24"/>
          <w:lang w:val="en-ID"/>
        </w:rPr>
        <w:t>Pembukaan</w:t>
      </w:r>
      <w:proofErr w:type="spellEnd"/>
      <w:r w:rsidRPr="00D0074A">
        <w:rPr>
          <w:rStyle w:val="Hyperlink"/>
          <w:rFonts w:cs="Times New Roman"/>
          <w:color w:val="000000" w:themeColor="text1"/>
          <w:sz w:val="24"/>
          <w:szCs w:val="24"/>
          <w:lang w:val="en-ID"/>
        </w:rPr>
        <w:t xml:space="preserve"> UUD 1945</w:t>
      </w:r>
      <w:r w:rsidRPr="00D0074A">
        <w:rPr>
          <w:rFonts w:cs="Times New Roman"/>
          <w:color w:val="000000" w:themeColor="text1"/>
          <w:sz w:val="24"/>
          <w:szCs w:val="24"/>
        </w:rPr>
        <w:fldChar w:fldCharType="end"/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membuatnya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mengikat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8AB3EFC" w14:textId="77777777" w:rsidR="00D0074A" w:rsidRPr="00D0074A" w:rsidRDefault="00D0074A" w:rsidP="00D0074A">
      <w:pPr>
        <w:numPr>
          <w:ilvl w:val="0"/>
          <w:numId w:val="12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Landasan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Peraturan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: Nilai-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Pancasila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harus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terinternalisasi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setiap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pembentukan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peraturan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perundang-undangan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lastRenderedPageBreak/>
        <w:t xml:space="preserve">(UU, PP,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Perpres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dll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.)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memastikan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keselarasan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cita-cita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negara.</w:t>
      </w:r>
    </w:p>
    <w:p w14:paraId="4C9C01AB" w14:textId="77777777" w:rsidR="00D0074A" w:rsidRPr="00D0074A" w:rsidRDefault="00D0074A" w:rsidP="00D0074A">
      <w:pPr>
        <w:numPr>
          <w:ilvl w:val="0"/>
          <w:numId w:val="12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Landasan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Politik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: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pedoman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perundingan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politik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pengambilan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keputusan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memastikan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prinsip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demokrasi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kemanusiaan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diterapkan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 </w:t>
      </w:r>
    </w:p>
    <w:p w14:paraId="17F8D8D6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demikian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Pancasila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sekadar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simbol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tetapi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merupakan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norma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dasar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hidup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harus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diwujudkan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seluruh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ketatanegaraan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Indonesia. </w:t>
      </w:r>
    </w:p>
    <w:p w14:paraId="39E9C8CE" w14:textId="77777777" w:rsidR="00D0074A" w:rsidRPr="002963D6" w:rsidRDefault="00D0074A" w:rsidP="002963D6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</w:p>
    <w:p w14:paraId="69279DFC" w14:textId="51E24A1A" w:rsidR="00E96869" w:rsidRPr="00D0074A" w:rsidRDefault="00000000" w:rsidP="002963D6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HUBUNGAN PANCASILA DAN UUD NRI TAHUN 1945</w:t>
      </w:r>
    </w:p>
    <w:p w14:paraId="74B59445" w14:textId="70FBCB6F" w:rsidR="00E96869" w:rsidRDefault="00000000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 xml:space="preserve">Pembukaan UUD 1945 mengandung nilai-nilai Pancasila secara eksplisit, misalnya Alinea I mencerminkan nilai kemanusiaan, Alinea II nilai persatuan, Alinea III nilai ketuhanan, dan Alinea IV rumusan resmi Pancasila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sebagai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dasar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negara.</w:t>
      </w:r>
      <w:r w:rsidR="00D0074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Pembukaan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UUD 1945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bersifat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tetap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sedangkan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batang tubuh merupakan penjabaran operasional yang dapat disesuaikan tanpa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mengubah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nilai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dasar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Pancasila.</w:t>
      </w:r>
    </w:p>
    <w:tbl>
      <w:tblPr>
        <w:tblW w:w="95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2109"/>
        <w:gridCol w:w="4685"/>
      </w:tblGrid>
      <w:tr w:rsidR="00D0074A" w:rsidRPr="00D0074A" w14:paraId="789CAAC0" w14:textId="77777777" w:rsidTr="00D0074A">
        <w:trPr>
          <w:tblHeader/>
          <w:tblCellSpacing w:w="15" w:type="dxa"/>
        </w:trPr>
        <w:tc>
          <w:tcPr>
            <w:tcW w:w="2694" w:type="dxa"/>
            <w:vAlign w:val="center"/>
            <w:hideMark/>
          </w:tcPr>
          <w:p w14:paraId="6632B361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Sila Pancasila</w:t>
            </w:r>
          </w:p>
        </w:tc>
        <w:tc>
          <w:tcPr>
            <w:tcW w:w="2079" w:type="dxa"/>
            <w:vAlign w:val="center"/>
            <w:hideMark/>
          </w:tcPr>
          <w:p w14:paraId="42188D98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Pasal UUD 1945</w:t>
            </w:r>
          </w:p>
        </w:tc>
        <w:tc>
          <w:tcPr>
            <w:tcW w:w="4640" w:type="dxa"/>
            <w:vAlign w:val="center"/>
            <w:hideMark/>
          </w:tcPr>
          <w:p w14:paraId="42FCD5A3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ID"/>
              </w:rPr>
              <w:t>Makna</w:t>
            </w:r>
            <w:proofErr w:type="spellEnd"/>
          </w:p>
        </w:tc>
      </w:tr>
      <w:tr w:rsidR="00D0074A" w:rsidRPr="00D0074A" w14:paraId="67356D69" w14:textId="77777777" w:rsidTr="00D0074A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2D4F6E1A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Ketuhanan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YME</w:t>
            </w:r>
          </w:p>
        </w:tc>
        <w:tc>
          <w:tcPr>
            <w:tcW w:w="2079" w:type="dxa"/>
            <w:vAlign w:val="center"/>
            <w:hideMark/>
          </w:tcPr>
          <w:p w14:paraId="5B3FB9EE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Pasal 29</w:t>
            </w:r>
          </w:p>
        </w:tc>
        <w:tc>
          <w:tcPr>
            <w:tcW w:w="4640" w:type="dxa"/>
            <w:vAlign w:val="center"/>
            <w:hideMark/>
          </w:tcPr>
          <w:p w14:paraId="36CCBB2D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Kebebasan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beragama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dijamin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oleh negara.</w:t>
            </w:r>
          </w:p>
        </w:tc>
      </w:tr>
      <w:tr w:rsidR="00D0074A" w:rsidRPr="00D0074A" w14:paraId="024A95F5" w14:textId="77777777" w:rsidTr="00D0074A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35D6A062" w14:textId="77777777" w:rsid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Kemanusiaan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Adil </w:t>
            </w:r>
          </w:p>
          <w:p w14:paraId="07B33A9A" w14:textId="4B73D59C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dan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Beradab</w:t>
            </w:r>
            <w:proofErr w:type="spellEnd"/>
          </w:p>
        </w:tc>
        <w:tc>
          <w:tcPr>
            <w:tcW w:w="2079" w:type="dxa"/>
            <w:vAlign w:val="center"/>
            <w:hideMark/>
          </w:tcPr>
          <w:p w14:paraId="01DBD72D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Pasal 28A–28J</w:t>
            </w:r>
          </w:p>
        </w:tc>
        <w:tc>
          <w:tcPr>
            <w:tcW w:w="4640" w:type="dxa"/>
            <w:vAlign w:val="center"/>
            <w:hideMark/>
          </w:tcPr>
          <w:p w14:paraId="69DA99C9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Perlindungan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HAM dan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kesetaraan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depan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hukum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</w:tr>
      <w:tr w:rsidR="00D0074A" w:rsidRPr="00D0074A" w14:paraId="0B96F7B4" w14:textId="77777777" w:rsidTr="00D0074A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02678BA2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Persatuan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2079" w:type="dxa"/>
            <w:vAlign w:val="center"/>
            <w:hideMark/>
          </w:tcPr>
          <w:p w14:paraId="59647F19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Pasal 1 &amp; 25A</w:t>
            </w:r>
          </w:p>
        </w:tc>
        <w:tc>
          <w:tcPr>
            <w:tcW w:w="4640" w:type="dxa"/>
            <w:vAlign w:val="center"/>
            <w:hideMark/>
          </w:tcPr>
          <w:p w14:paraId="7F6CCA39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NKRI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sebagai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bentuk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final negara.</w:t>
            </w:r>
          </w:p>
        </w:tc>
      </w:tr>
      <w:tr w:rsidR="00D0074A" w:rsidRPr="00D0074A" w14:paraId="7742ED41" w14:textId="77777777" w:rsidTr="00D0074A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39A965C5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Kerakyatan</w:t>
            </w:r>
            <w:proofErr w:type="spellEnd"/>
          </w:p>
        </w:tc>
        <w:tc>
          <w:tcPr>
            <w:tcW w:w="2079" w:type="dxa"/>
            <w:vAlign w:val="center"/>
            <w:hideMark/>
          </w:tcPr>
          <w:p w14:paraId="32B204F1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Pasal 1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ayat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(2), Pasal 2–3</w:t>
            </w:r>
          </w:p>
        </w:tc>
        <w:tc>
          <w:tcPr>
            <w:tcW w:w="4640" w:type="dxa"/>
            <w:vAlign w:val="center"/>
            <w:hideMark/>
          </w:tcPr>
          <w:p w14:paraId="72746B3D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Demokrasi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permusyawaratan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</w:tr>
      <w:tr w:rsidR="00D0074A" w:rsidRPr="00D0074A" w14:paraId="1172B4AA" w14:textId="77777777" w:rsidTr="00D0074A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5D94DE9B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Keadilan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Sosial</w:t>
            </w:r>
          </w:p>
        </w:tc>
        <w:tc>
          <w:tcPr>
            <w:tcW w:w="2079" w:type="dxa"/>
            <w:vAlign w:val="center"/>
            <w:hideMark/>
          </w:tcPr>
          <w:p w14:paraId="332CD439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Pasal 33–34</w:t>
            </w:r>
          </w:p>
        </w:tc>
        <w:tc>
          <w:tcPr>
            <w:tcW w:w="4640" w:type="dxa"/>
            <w:vAlign w:val="center"/>
            <w:hideMark/>
          </w:tcPr>
          <w:p w14:paraId="59D66878" w14:textId="77777777" w:rsidR="00D0074A" w:rsidRPr="00D0074A" w:rsidRDefault="00D0074A" w:rsidP="00D0074A">
            <w:pPr>
              <w:spacing w:after="0"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Pemerataan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kesejahteraan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bagi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>seluruh</w:t>
            </w:r>
            <w:proofErr w:type="spellEnd"/>
            <w:r w:rsidRPr="00D0074A">
              <w:rPr>
                <w:rFonts w:cs="Times New Roman"/>
                <w:color w:val="000000" w:themeColor="text1"/>
                <w:sz w:val="24"/>
                <w:szCs w:val="24"/>
                <w:lang w:val="en-ID"/>
              </w:rPr>
              <w:t xml:space="preserve"> rakyat.</w:t>
            </w:r>
          </w:p>
        </w:tc>
      </w:tr>
    </w:tbl>
    <w:p w14:paraId="795CC1DF" w14:textId="478EC6F7" w:rsidR="00D0074A" w:rsidRPr="002963D6" w:rsidRDefault="00D0074A" w:rsidP="00D0074A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</w:p>
    <w:p w14:paraId="7505FF64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6B6468F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9BD9F4F" w14:textId="07E09F9C" w:rsidR="00E96869" w:rsidRPr="002963D6" w:rsidRDefault="00000000" w:rsidP="00D0074A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STRUKTUR PEMERINTAHAN REPUBLIK INDONESIA</w:t>
      </w:r>
    </w:p>
    <w:p w14:paraId="0CF79BB8" w14:textId="248BC467" w:rsidR="00E96869" w:rsidRDefault="00000000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Struktur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pemerintahan Indonesia menganut sistem presidensial dengan prinsip kedaulatan rakyat dan pemisahan kekuasaan antara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legislatif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eksekutif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yudikatif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.</w:t>
      </w:r>
      <w:r w:rsidR="00D0074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Hubungan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antar lembaga dijalankan berdasarkan fungsi masing-masing untuk menjamin demokrasi yang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sehat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berkeadilan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.</w:t>
      </w:r>
    </w:p>
    <w:p w14:paraId="6284A3D5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Indonesia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berdasarkan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UUD Negara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Republik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Tahun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1945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menganut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prinsip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:</w:t>
      </w:r>
    </w:p>
    <w:p w14:paraId="158E0AAF" w14:textId="77777777" w:rsidR="00D0074A" w:rsidRPr="00D0074A" w:rsidRDefault="00D0074A" w:rsidP="00D0074A">
      <w:pPr>
        <w:numPr>
          <w:ilvl w:val="0"/>
          <w:numId w:val="13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Kedaulatan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rakyat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konstitusi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53C890F" w14:textId="77777777" w:rsidR="00D0074A" w:rsidRPr="00D0074A" w:rsidRDefault="00D0074A" w:rsidP="00D0074A">
      <w:pPr>
        <w:numPr>
          <w:ilvl w:val="0"/>
          <w:numId w:val="13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Pemisahan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checks and balances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antar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 agar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penyalahgunaan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DAF5FD4" w14:textId="55329F22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Pembagian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tersebut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terbagi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tiga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cabang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utama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beberapa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lembaga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pendukung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yaitu</w:t>
      </w:r>
      <w:proofErr w:type="spellEnd"/>
    </w:p>
    <w:p w14:paraId="3BFC1EB5" w14:textId="77777777" w:rsidR="00D0074A" w:rsidRPr="00D0074A" w:rsidRDefault="00D0074A" w:rsidP="00D0074A">
      <w:pPr>
        <w:spacing w:after="0" w:line="360" w:lineRule="auto"/>
        <w:ind w:left="426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1.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Legislatif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 DPR dan DPD</w:t>
      </w:r>
    </w:p>
    <w:p w14:paraId="5232E5A9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a. Dewan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Perwakilan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Rakyat (DPR)</w:t>
      </w:r>
    </w:p>
    <w:p w14:paraId="6D510350" w14:textId="77777777" w:rsidR="00D0074A" w:rsidRDefault="00D0074A" w:rsidP="00D0074A">
      <w:pPr>
        <w:numPr>
          <w:ilvl w:val="0"/>
          <w:numId w:val="14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19–22B UUD NRI 1945</w:t>
      </w:r>
    </w:p>
    <w:p w14:paraId="1D88D45D" w14:textId="318F9B99" w:rsidR="00D0074A" w:rsidRPr="00D0074A" w:rsidRDefault="00D0074A" w:rsidP="00D0074A">
      <w:pPr>
        <w:numPr>
          <w:ilvl w:val="0"/>
          <w:numId w:val="14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2547B9FF" w14:textId="77777777" w:rsidR="00D0074A" w:rsidRPr="00D0074A" w:rsidRDefault="00D0074A" w:rsidP="00D0074A">
      <w:pPr>
        <w:numPr>
          <w:ilvl w:val="1"/>
          <w:numId w:val="14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Legislasi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Membentuk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bersama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BB726AE" w14:textId="77777777" w:rsidR="00D0074A" w:rsidRPr="00D0074A" w:rsidRDefault="00D0074A" w:rsidP="00D0074A">
      <w:pPr>
        <w:numPr>
          <w:ilvl w:val="1"/>
          <w:numId w:val="14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Anggaran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Membahas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menyetujui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RAPBN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diajukan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C53C025" w14:textId="77777777" w:rsidR="00D0074A" w:rsidRPr="00D0074A" w:rsidRDefault="00D0074A" w:rsidP="00D0074A">
      <w:pPr>
        <w:numPr>
          <w:ilvl w:val="1"/>
          <w:numId w:val="14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Pengawasan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3FF2A9A" w14:textId="77777777" w:rsidR="00D0074A" w:rsidRPr="00D0074A" w:rsidRDefault="00D0074A" w:rsidP="00D0074A">
      <w:pPr>
        <w:numPr>
          <w:ilvl w:val="1"/>
          <w:numId w:val="14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Hak-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hak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DPR: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Hak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interpelasi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angket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menyatakan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pendapat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F1223A6" w14:textId="77777777" w:rsidR="00D0074A" w:rsidRPr="00D0074A" w:rsidRDefault="00D0074A" w:rsidP="00D0074A">
      <w:pPr>
        <w:numPr>
          <w:ilvl w:val="0"/>
          <w:numId w:val="14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memastikan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berpihak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pada rakyat.</w:t>
      </w:r>
    </w:p>
    <w:p w14:paraId="65EE58A4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b. Dewan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Perwakilan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Daerah (DPD)</w:t>
      </w:r>
    </w:p>
    <w:p w14:paraId="03CB7468" w14:textId="77777777" w:rsidR="00D0074A" w:rsidRPr="00D0074A" w:rsidRDefault="00D0074A" w:rsidP="00D0074A">
      <w:pPr>
        <w:numPr>
          <w:ilvl w:val="0"/>
          <w:numId w:val="1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22C–22D UUD NRI 1945</w:t>
      </w:r>
    </w:p>
    <w:p w14:paraId="2F3D71AE" w14:textId="77777777" w:rsidR="00D0074A" w:rsidRPr="00D0074A" w:rsidRDefault="00D0074A" w:rsidP="00D0074A">
      <w:pPr>
        <w:numPr>
          <w:ilvl w:val="0"/>
          <w:numId w:val="1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633EE704" w14:textId="77777777" w:rsidR="00D0074A" w:rsidRPr="00D0074A" w:rsidRDefault="00D0074A" w:rsidP="00D0074A">
      <w:pPr>
        <w:numPr>
          <w:ilvl w:val="1"/>
          <w:numId w:val="15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lastRenderedPageBreak/>
        <w:t>Mengajukan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rancangan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berkaitan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otonomi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hubungan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pusat-daerah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sumber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F31773D" w14:textId="77777777" w:rsidR="00D0074A" w:rsidRPr="00D0074A" w:rsidRDefault="00D0074A" w:rsidP="00D0074A">
      <w:pPr>
        <w:numPr>
          <w:ilvl w:val="1"/>
          <w:numId w:val="15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Ikut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membahas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RUU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berkaitan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7B869DB" w14:textId="77777777" w:rsidR="00D0074A" w:rsidRPr="00D0074A" w:rsidRDefault="00D0074A" w:rsidP="00D0074A">
      <w:pPr>
        <w:numPr>
          <w:ilvl w:val="1"/>
          <w:numId w:val="15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pengawasan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menyangkut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8C1B26D" w14:textId="77777777" w:rsidR="00D0074A" w:rsidRPr="00D0074A" w:rsidRDefault="00D0074A" w:rsidP="00D0074A">
      <w:pPr>
        <w:numPr>
          <w:ilvl w:val="0"/>
          <w:numId w:val="1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Persatuan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memperjuangkan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pemerataan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pembangunan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antarwilayah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9E6DE74" w14:textId="0BD145FF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58F106B1" w14:textId="77777777" w:rsidR="00D0074A" w:rsidRPr="00D0074A" w:rsidRDefault="00D0074A" w:rsidP="00D0074A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2.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Eksekutif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: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Wakil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Presiden</w:t>
      </w:r>
      <w:proofErr w:type="spellEnd"/>
    </w:p>
    <w:p w14:paraId="319AAC7D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a.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Republik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</w:t>
      </w:r>
    </w:p>
    <w:p w14:paraId="15D7F860" w14:textId="77777777" w:rsidR="00D0074A" w:rsidRPr="00D0074A" w:rsidRDefault="00D0074A" w:rsidP="00D0074A">
      <w:pPr>
        <w:numPr>
          <w:ilvl w:val="0"/>
          <w:numId w:val="16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4–16 UUD NRI 1945</w:t>
      </w:r>
    </w:p>
    <w:p w14:paraId="196040DC" w14:textId="77777777" w:rsidR="00D0074A" w:rsidRPr="00D0074A" w:rsidRDefault="00D0074A" w:rsidP="00D0074A">
      <w:pPr>
        <w:numPr>
          <w:ilvl w:val="0"/>
          <w:numId w:val="16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1CA5046D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Kepala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Negara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Kepala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satu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ciri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presidensial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).</w:t>
      </w:r>
    </w:p>
    <w:p w14:paraId="01A78E89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Memegang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UUD.</w:t>
      </w:r>
    </w:p>
    <w:p w14:paraId="1413D572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Mengangkat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memberhentikan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menteri-menteri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(Pasal 17).</w:t>
      </w:r>
    </w:p>
    <w:p w14:paraId="57F02851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Menetapkan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luar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negeri,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pertahanan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keamanan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33478FB8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Menetapkan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peraturan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melaksanakan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B61515F" w14:textId="77777777" w:rsidR="00D0074A" w:rsidRPr="00D0074A" w:rsidRDefault="00D0074A" w:rsidP="00D0074A">
      <w:pPr>
        <w:numPr>
          <w:ilvl w:val="1"/>
          <w:numId w:val="16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Memegang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tertinggi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atas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Angkatan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Darat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Laut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, dan Udara.</w:t>
      </w:r>
    </w:p>
    <w:p w14:paraId="3F7B86F3" w14:textId="77777777" w:rsidR="00D0074A" w:rsidRPr="00D0074A" w:rsidRDefault="00D0074A" w:rsidP="00D0074A">
      <w:pPr>
        <w:numPr>
          <w:ilvl w:val="0"/>
          <w:numId w:val="16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Dipimpin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oleh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Hikmat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Kebijaksanaan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karena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rakyat,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bukan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pribadi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0F4DF2A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b. Wakil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Presiden</w:t>
      </w:r>
      <w:proofErr w:type="spellEnd"/>
    </w:p>
    <w:p w14:paraId="4D21FB4A" w14:textId="77777777" w:rsidR="00D0074A" w:rsidRPr="00D0074A" w:rsidRDefault="00D0074A" w:rsidP="00D0074A">
      <w:pPr>
        <w:numPr>
          <w:ilvl w:val="0"/>
          <w:numId w:val="17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4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ayat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(2) dan Pasal 8 UUD NRI 1945</w:t>
      </w:r>
    </w:p>
    <w:p w14:paraId="2BB22618" w14:textId="77777777" w:rsidR="00D0074A" w:rsidRPr="00D0074A" w:rsidRDefault="00D0074A" w:rsidP="00D0074A">
      <w:pPr>
        <w:numPr>
          <w:ilvl w:val="0"/>
          <w:numId w:val="17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6C6C2E59" w14:textId="77777777" w:rsidR="00D0074A" w:rsidRPr="00D0074A" w:rsidRDefault="00D0074A" w:rsidP="00D0074A">
      <w:pPr>
        <w:numPr>
          <w:ilvl w:val="1"/>
          <w:numId w:val="17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lastRenderedPageBreak/>
        <w:t>Membantu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tugas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D3AFF0D" w14:textId="77777777" w:rsidR="00D0074A" w:rsidRPr="00D0074A" w:rsidRDefault="00D0074A" w:rsidP="00D0074A">
      <w:pPr>
        <w:numPr>
          <w:ilvl w:val="1"/>
          <w:numId w:val="17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Menggantikan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Presiden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jika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berhalangan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tetap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B574CCC" w14:textId="77777777" w:rsidR="00D0074A" w:rsidRPr="00D0074A" w:rsidRDefault="00D0074A" w:rsidP="00D0074A">
      <w:pPr>
        <w:numPr>
          <w:ilvl w:val="1"/>
          <w:numId w:val="17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diplomatik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koordinatif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nasional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F29F4FE" w14:textId="77777777" w:rsidR="00D0074A" w:rsidRPr="00D0074A" w:rsidRDefault="00D0074A" w:rsidP="00D0074A">
      <w:pPr>
        <w:numPr>
          <w:ilvl w:val="0"/>
          <w:numId w:val="17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keseimbangan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mendukung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efektivitas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bentuk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pengamalan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Gotong Royong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sila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ke-3 dan ke-5).</w:t>
      </w:r>
    </w:p>
    <w:p w14:paraId="17A887AC" w14:textId="2C99E17E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7698B54" w14:textId="77777777" w:rsidR="00D0074A" w:rsidRPr="00D0074A" w:rsidRDefault="00D0074A" w:rsidP="00D0074A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3.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Yudikatif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 MA, MK, dan KY</w:t>
      </w:r>
    </w:p>
    <w:p w14:paraId="6712F80B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a.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Mahkamah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Agung (MA)</w:t>
      </w:r>
    </w:p>
    <w:p w14:paraId="5DC2B8BA" w14:textId="77777777" w:rsidR="00D0074A" w:rsidRPr="00D0074A" w:rsidRDefault="00D0074A" w:rsidP="00D0074A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24A UUD NRI 1945</w:t>
      </w:r>
    </w:p>
    <w:p w14:paraId="1235A5A5" w14:textId="77777777" w:rsidR="00D0074A" w:rsidRPr="00D0074A" w:rsidRDefault="00D0074A" w:rsidP="00D0074A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2F2057E6" w14:textId="77777777" w:rsidR="00D0074A" w:rsidRPr="00D0074A" w:rsidRDefault="00D0074A" w:rsidP="00D0074A">
      <w:pPr>
        <w:numPr>
          <w:ilvl w:val="1"/>
          <w:numId w:val="18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Memegang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kehakiman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tertinggi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atas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peradilan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umum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agama,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militer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dan tata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usaha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negara.</w:t>
      </w:r>
    </w:p>
    <w:p w14:paraId="06D8EBCC" w14:textId="77777777" w:rsidR="00D0074A" w:rsidRPr="00D0074A" w:rsidRDefault="00D0074A" w:rsidP="00D0074A">
      <w:pPr>
        <w:numPr>
          <w:ilvl w:val="1"/>
          <w:numId w:val="18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Mengadili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kasasi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meninjau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kembali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putusan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pengadilan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telah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berkekuatan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tetap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ADAB166" w14:textId="77777777" w:rsidR="00D0074A" w:rsidRPr="00D0074A" w:rsidRDefault="00D0074A" w:rsidP="00D0074A">
      <w:pPr>
        <w:numPr>
          <w:ilvl w:val="1"/>
          <w:numId w:val="18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keseragaman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penafsiran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2D46A0D" w14:textId="77777777" w:rsidR="00D0074A" w:rsidRPr="00D0074A" w:rsidRDefault="00D0074A" w:rsidP="00D0074A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Adil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Beradab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serta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menjamin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kepastian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berkeadilan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9F53FF3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b.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Mahkamah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Konstitusi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(MK)</w:t>
      </w:r>
    </w:p>
    <w:p w14:paraId="00A33535" w14:textId="77777777" w:rsidR="00D0074A" w:rsidRPr="00D0074A" w:rsidRDefault="00D0074A" w:rsidP="00D0074A">
      <w:pPr>
        <w:numPr>
          <w:ilvl w:val="0"/>
          <w:numId w:val="1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24C UUD NRI 1945</w:t>
      </w:r>
    </w:p>
    <w:p w14:paraId="103CE343" w14:textId="77777777" w:rsidR="00D0074A" w:rsidRPr="00D0074A" w:rsidRDefault="00D0074A" w:rsidP="00D0074A">
      <w:pPr>
        <w:numPr>
          <w:ilvl w:val="0"/>
          <w:numId w:val="1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0AE72CE1" w14:textId="77777777" w:rsidR="00D0074A" w:rsidRPr="00D0074A" w:rsidRDefault="00D0074A" w:rsidP="00D0074A">
      <w:pPr>
        <w:numPr>
          <w:ilvl w:val="1"/>
          <w:numId w:val="19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Menguji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UUD 1945 (constitutional review).</w:t>
      </w:r>
    </w:p>
    <w:p w14:paraId="61B160CE" w14:textId="77777777" w:rsidR="00D0074A" w:rsidRPr="00D0074A" w:rsidRDefault="00D0074A" w:rsidP="00D0074A">
      <w:pPr>
        <w:numPr>
          <w:ilvl w:val="1"/>
          <w:numId w:val="19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Memutus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sengketa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kewenangan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negara.</w:t>
      </w:r>
    </w:p>
    <w:p w14:paraId="6CDBB5B5" w14:textId="77777777" w:rsidR="00D0074A" w:rsidRPr="00D0074A" w:rsidRDefault="00D0074A" w:rsidP="00D0074A">
      <w:pPr>
        <w:numPr>
          <w:ilvl w:val="1"/>
          <w:numId w:val="19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Memutus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pembubaran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partai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politik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3D6D471" w14:textId="77777777" w:rsidR="00D0074A" w:rsidRPr="00D0074A" w:rsidRDefault="00D0074A" w:rsidP="00D0074A">
      <w:pPr>
        <w:numPr>
          <w:ilvl w:val="1"/>
          <w:numId w:val="19"/>
        </w:numPr>
        <w:spacing w:after="0" w:line="360" w:lineRule="auto"/>
        <w:ind w:left="2127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Memutus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sengketa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pemilu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3A0DE46" w14:textId="77777777" w:rsidR="00D0074A" w:rsidRDefault="00D0074A" w:rsidP="00D0074A">
      <w:pPr>
        <w:numPr>
          <w:ilvl w:val="0"/>
          <w:numId w:val="1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kedaulatan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rakyat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konstitusi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sesuai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Persatuan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3302D44" w14:textId="77777777" w:rsidR="00D0074A" w:rsidRPr="00D0074A" w:rsidRDefault="00D0074A" w:rsidP="00D0074A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6D7BFA7E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lastRenderedPageBreak/>
        <w:t xml:space="preserve">c.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Yudisial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(KY)</w:t>
      </w:r>
    </w:p>
    <w:p w14:paraId="4845B686" w14:textId="77777777" w:rsidR="00D0074A" w:rsidRPr="00D0074A" w:rsidRDefault="00D0074A" w:rsidP="00D0074A">
      <w:pPr>
        <w:numPr>
          <w:ilvl w:val="0"/>
          <w:numId w:val="20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24B UUD NRI 1945</w:t>
      </w:r>
    </w:p>
    <w:p w14:paraId="35780B2C" w14:textId="77777777" w:rsidR="00D0074A" w:rsidRPr="00D0074A" w:rsidRDefault="00D0074A" w:rsidP="00D0074A">
      <w:pPr>
        <w:numPr>
          <w:ilvl w:val="0"/>
          <w:numId w:val="20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9515E51" w14:textId="77777777" w:rsidR="00D0074A" w:rsidRPr="00D0074A" w:rsidRDefault="00D0074A" w:rsidP="00D0074A">
      <w:pPr>
        <w:numPr>
          <w:ilvl w:val="1"/>
          <w:numId w:val="20"/>
        </w:numPr>
        <w:spacing w:after="0" w:line="360" w:lineRule="auto"/>
        <w:ind w:left="241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Mengusulkan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pengangkatan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Hakim Agung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DPR.</w:t>
      </w:r>
    </w:p>
    <w:p w14:paraId="219C2045" w14:textId="77777777" w:rsidR="00D0074A" w:rsidRPr="00D0074A" w:rsidRDefault="00D0074A" w:rsidP="00D0074A">
      <w:pPr>
        <w:numPr>
          <w:ilvl w:val="1"/>
          <w:numId w:val="20"/>
        </w:numPr>
        <w:spacing w:after="0" w:line="360" w:lineRule="auto"/>
        <w:ind w:left="241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kehormatan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serta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keluhuran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martabat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hakim.</w:t>
      </w:r>
    </w:p>
    <w:p w14:paraId="7D8EBE8B" w14:textId="77777777" w:rsidR="00D0074A" w:rsidRPr="00D0074A" w:rsidRDefault="00D0074A" w:rsidP="00D0074A">
      <w:pPr>
        <w:numPr>
          <w:ilvl w:val="0"/>
          <w:numId w:val="20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integritas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peradilan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bersih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bermartabat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830E5A3" w14:textId="09970562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6E683E5" w14:textId="77777777" w:rsidR="00D0074A" w:rsidRPr="00D0074A" w:rsidRDefault="00D0074A" w:rsidP="00D0074A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4. Lembaga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Pendukung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(Supporting Institutions)</w:t>
      </w:r>
    </w:p>
    <w:p w14:paraId="445EAE53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a. Badan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Pemeriksa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Keuangan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(BPK)</w:t>
      </w:r>
    </w:p>
    <w:p w14:paraId="7F528096" w14:textId="77777777" w:rsidR="00D0074A" w:rsidRPr="00D0074A" w:rsidRDefault="00D0074A" w:rsidP="00D0074A">
      <w:pPr>
        <w:numPr>
          <w:ilvl w:val="0"/>
          <w:numId w:val="21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23E–23G UUD NRI 1945</w:t>
      </w:r>
    </w:p>
    <w:p w14:paraId="1B1C03EA" w14:textId="77777777" w:rsidR="00D0074A" w:rsidRPr="00D0074A" w:rsidRDefault="00D0074A" w:rsidP="00D0074A">
      <w:pPr>
        <w:numPr>
          <w:ilvl w:val="0"/>
          <w:numId w:val="21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1CCEE06E" w14:textId="77777777" w:rsidR="00D0074A" w:rsidRPr="00D0074A" w:rsidRDefault="00D0074A" w:rsidP="00D0074A">
      <w:pPr>
        <w:numPr>
          <w:ilvl w:val="1"/>
          <w:numId w:val="21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Memeriksa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pengelolaan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tanggung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jawab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negara.</w:t>
      </w:r>
    </w:p>
    <w:p w14:paraId="4784AD2F" w14:textId="77777777" w:rsidR="00D0074A" w:rsidRPr="00D0074A" w:rsidRDefault="00D0074A" w:rsidP="00D0074A">
      <w:pPr>
        <w:numPr>
          <w:ilvl w:val="1"/>
          <w:numId w:val="21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Menyampaikan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pemeriksaan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DPR, DPD, dan DPRD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sesuai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tingkatannya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7F4BA04" w14:textId="77777777" w:rsidR="00D0074A" w:rsidRPr="00D0074A" w:rsidRDefault="00D0074A" w:rsidP="00D0074A">
      <w:pPr>
        <w:numPr>
          <w:ilvl w:val="0"/>
          <w:numId w:val="21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Kejujuran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Akuntabilitas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pengawasan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moral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2911268" w14:textId="77777777" w:rsidR="00D0074A" w:rsidRPr="00D0074A" w:rsidRDefault="00D0074A" w:rsidP="00D0074A">
      <w:pPr>
        <w:spacing w:after="0"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b.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Pemerintah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Daerah</w:t>
      </w:r>
    </w:p>
    <w:p w14:paraId="627BE949" w14:textId="77777777" w:rsidR="00D0074A" w:rsidRPr="00D0074A" w:rsidRDefault="00D0074A" w:rsidP="00D0074A">
      <w:pPr>
        <w:numPr>
          <w:ilvl w:val="0"/>
          <w:numId w:val="22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Pasal 18 UUD NRI 1945</w:t>
      </w:r>
    </w:p>
    <w:p w14:paraId="46B176A0" w14:textId="77777777" w:rsidR="00D0074A" w:rsidRPr="00D0074A" w:rsidRDefault="00D0074A" w:rsidP="00D0074A">
      <w:pPr>
        <w:numPr>
          <w:ilvl w:val="0"/>
          <w:numId w:val="22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Peran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fungsi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2120C18D" w14:textId="77777777" w:rsidR="00D0074A" w:rsidRPr="00D0074A" w:rsidRDefault="00D0074A" w:rsidP="00D0074A">
      <w:pPr>
        <w:numPr>
          <w:ilvl w:val="1"/>
          <w:numId w:val="22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Melaksanakan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otonomi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berdasarkan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prinsip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desentralisasi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tanggung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jawab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nasional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0AE0782" w14:textId="77777777" w:rsidR="00D0074A" w:rsidRPr="00D0074A" w:rsidRDefault="00D0074A" w:rsidP="00D0074A">
      <w:pPr>
        <w:numPr>
          <w:ilvl w:val="1"/>
          <w:numId w:val="22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Menyusun dan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menjalankan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daerah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mendukung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kesejahteraan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F62AC11" w14:textId="77777777" w:rsidR="00D0074A" w:rsidRPr="00D0074A" w:rsidRDefault="00D0074A" w:rsidP="00D0074A">
      <w:pPr>
        <w:numPr>
          <w:ilvl w:val="1"/>
          <w:numId w:val="22"/>
        </w:numPr>
        <w:spacing w:after="0" w:line="360" w:lineRule="auto"/>
        <w:ind w:left="226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keutuhan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Negara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Kesatuan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Republik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Indonesia (NKRI).</w:t>
      </w:r>
    </w:p>
    <w:p w14:paraId="776FD799" w14:textId="77777777" w:rsidR="00D0074A" w:rsidRPr="00D0074A" w:rsidRDefault="00D0074A" w:rsidP="00D0074A">
      <w:pPr>
        <w:numPr>
          <w:ilvl w:val="0"/>
          <w:numId w:val="22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lastRenderedPageBreak/>
        <w:t>Makna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dalam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konteks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Pancasila: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Perwujudan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Persatuan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D0074A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karena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memberi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ruang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partisipasi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rakyat di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tingkat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0074A">
        <w:rPr>
          <w:rFonts w:cs="Times New Roman"/>
          <w:color w:val="000000" w:themeColor="text1"/>
          <w:sz w:val="24"/>
          <w:szCs w:val="24"/>
          <w:lang w:val="en-ID"/>
        </w:rPr>
        <w:t>lokal</w:t>
      </w:r>
      <w:proofErr w:type="spellEnd"/>
      <w:r w:rsidRPr="00D0074A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21D9BEB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4F33115" w14:textId="50AEF971" w:rsidR="00E96869" w:rsidRPr="002963D6" w:rsidRDefault="00000000" w:rsidP="00021A64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LEMBAGA-LEMBAGA NEGARA BARU PASCA REFORMASI</w:t>
      </w:r>
    </w:p>
    <w:p w14:paraId="099998E0" w14:textId="1B203D35" w:rsidR="00021A64" w:rsidRPr="00021A64" w:rsidRDefault="00000000" w:rsidP="00021A64">
      <w:pPr>
        <w:spacing w:line="360" w:lineRule="auto"/>
        <w:ind w:left="360"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2963D6">
        <w:rPr>
          <w:rFonts w:cs="Times New Roman"/>
          <w:color w:val="000000" w:themeColor="text1"/>
          <w:sz w:val="24"/>
          <w:szCs w:val="24"/>
        </w:rPr>
        <w:t xml:space="preserve">Lembaga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independen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dibentuk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untuk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menjaga transparansi dan akuntabilitas, seperti KPK, KPU, Komnas HAM, OJK, LPS, BI, KPAI, KPI, Ombudsman, dan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Komisi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Informasi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.</w:t>
      </w:r>
      <w:r w:rsidR="00021A64">
        <w:rPr>
          <w:rFonts w:cs="Times New Roman"/>
          <w:color w:val="000000" w:themeColor="text1"/>
          <w:sz w:val="24"/>
          <w:szCs w:val="24"/>
        </w:rPr>
        <w:t xml:space="preserve"> </w:t>
      </w:r>
      <w:r w:rsidRPr="002963D6">
        <w:rPr>
          <w:rFonts w:cs="Times New Roman"/>
          <w:color w:val="000000" w:themeColor="text1"/>
          <w:sz w:val="24"/>
          <w:szCs w:val="24"/>
        </w:rPr>
        <w:t>Lembaga-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lembaga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ini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mencerminkan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nilai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kemanusiaan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kerakyatan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dan keadilan sosial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dalam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praktik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pemerintahan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modern.</w:t>
      </w:r>
      <w:r w:rsidR="00021A64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Pasca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reformasi 1998,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ketatanegaraan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Indonesia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mengalami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perubahan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besar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amandemen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UUD NRI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Tahun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1945</w:t>
      </w:r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br/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Perubahan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hanya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memperjelas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pembagian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antar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negara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utama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eksekutif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legislatif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yudikatif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),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tetapi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juga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melahirkan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lembaga-lembaga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independen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(independent state institutions) yang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berfungsi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transparansi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akuntabilitas</w:t>
      </w:r>
      <w:proofErr w:type="spellEnd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021A64"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publik</w:t>
      </w:r>
      <w:proofErr w:type="spellEnd"/>
      <w:r w:rsidR="00021A64"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48A7AD3" w14:textId="208F9721" w:rsid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Lembaga-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independen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berada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bawah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cabang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kekuasaan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tertentu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melainkan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bekerja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secara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otonom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bebas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intervensi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politik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bertanggung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jawab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langsung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perwakilan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rakyat.</w:t>
      </w:r>
      <w:r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Fungsi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utamanya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penyeimbang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(watchdog)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penguat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demokrasi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bersih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berintegritas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22CD65B" w14:textId="77777777" w:rsidR="00021A64" w:rsidRPr="00021A64" w:rsidRDefault="00021A64" w:rsidP="00021A64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1.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Pemberantasan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(KPK)</w:t>
      </w:r>
    </w:p>
    <w:p w14:paraId="0D280F5E" w14:textId="77777777" w:rsidR="00021A64" w:rsidRPr="00021A64" w:rsidRDefault="00021A64" w:rsidP="00021A64">
      <w:pPr>
        <w:numPr>
          <w:ilvl w:val="0"/>
          <w:numId w:val="23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Undang-Undang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Nomor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30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2002,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diubah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19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2019.</w:t>
      </w:r>
    </w:p>
    <w:p w14:paraId="5657B632" w14:textId="77777777" w:rsidR="00021A64" w:rsidRDefault="00021A64" w:rsidP="00021A64">
      <w:pPr>
        <w:numPr>
          <w:ilvl w:val="0"/>
          <w:numId w:val="23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4E2465E" w14:textId="2D7AAD51" w:rsidR="00021A64" w:rsidRPr="00021A64" w:rsidRDefault="00021A64" w:rsidP="00021A64">
      <w:p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memberantas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tindak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pidana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telah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kejahatan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luar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biasa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(extraordinary crime).</w:t>
      </w:r>
    </w:p>
    <w:p w14:paraId="07B25DFB" w14:textId="77777777" w:rsidR="00021A64" w:rsidRPr="00021A64" w:rsidRDefault="00021A64" w:rsidP="00021A64">
      <w:pPr>
        <w:numPr>
          <w:ilvl w:val="0"/>
          <w:numId w:val="23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60CC2892" w14:textId="77777777" w:rsidR="00021A64" w:rsidRPr="00021A64" w:rsidRDefault="00021A64" w:rsidP="00021A64">
      <w:pPr>
        <w:numPr>
          <w:ilvl w:val="1"/>
          <w:numId w:val="23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Koordinasi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supervisi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penegak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perkara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33D4055" w14:textId="77777777" w:rsidR="00021A64" w:rsidRPr="00021A64" w:rsidRDefault="00021A64" w:rsidP="00021A64">
      <w:pPr>
        <w:numPr>
          <w:ilvl w:val="1"/>
          <w:numId w:val="23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Penyelidikan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penyidikan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penuntutan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kasus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FD9C7CF" w14:textId="77777777" w:rsidR="00021A64" w:rsidRPr="00021A64" w:rsidRDefault="00021A64" w:rsidP="00021A64">
      <w:pPr>
        <w:numPr>
          <w:ilvl w:val="1"/>
          <w:numId w:val="23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lastRenderedPageBreak/>
        <w:t>Pencegahan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pendidikan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kampanye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0D31C40" w14:textId="77777777" w:rsidR="00021A64" w:rsidRPr="00021A64" w:rsidRDefault="00021A64" w:rsidP="00021A64">
      <w:pPr>
        <w:numPr>
          <w:ilvl w:val="1"/>
          <w:numId w:val="23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Monitoring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penyelenggaraan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DEFAB1A" w14:textId="5547EB8D" w:rsidR="00021A64" w:rsidRPr="00021A64" w:rsidRDefault="00021A64" w:rsidP="00021A64">
      <w:pPr>
        <w:numPr>
          <w:ilvl w:val="0"/>
          <w:numId w:val="23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Adil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Beradab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bersih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bebas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korupsi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E83D4D7" w14:textId="4324702A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2289387D" w14:textId="77777777" w:rsidR="00021A64" w:rsidRPr="00021A64" w:rsidRDefault="00021A64" w:rsidP="00021A64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2.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Pemilihan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Umum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(KPU)</w:t>
      </w:r>
    </w:p>
    <w:p w14:paraId="0548DAF8" w14:textId="77777777" w:rsidR="00021A64" w:rsidRPr="00021A64" w:rsidRDefault="00021A64" w:rsidP="00021A64">
      <w:pPr>
        <w:numPr>
          <w:ilvl w:val="0"/>
          <w:numId w:val="24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Pasal 22E UUD NRI 1945 dan UU No. 7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2017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Pemilihan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Umum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705217A" w14:textId="1968614E" w:rsidR="00021A64" w:rsidRPr="00021A64" w:rsidRDefault="00021A64" w:rsidP="00021A64">
      <w:pPr>
        <w:numPr>
          <w:ilvl w:val="0"/>
          <w:numId w:val="24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Menyelenggarakan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pemilihan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umum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langsung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umum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bebas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rahasia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jujur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adil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asas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LUBER JURDIL).</w:t>
      </w:r>
    </w:p>
    <w:p w14:paraId="7AE226CC" w14:textId="77777777" w:rsidR="00021A64" w:rsidRPr="00021A64" w:rsidRDefault="00021A64" w:rsidP="00021A64">
      <w:pPr>
        <w:numPr>
          <w:ilvl w:val="0"/>
          <w:numId w:val="24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0F76C60" w14:textId="77777777" w:rsidR="00021A64" w:rsidRPr="00021A64" w:rsidRDefault="00021A64" w:rsidP="00021A64">
      <w:pPr>
        <w:numPr>
          <w:ilvl w:val="1"/>
          <w:numId w:val="24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Merencanakan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melaksanakan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3F0579EA" w14:textId="77777777" w:rsidR="00021A64" w:rsidRPr="00021A64" w:rsidRDefault="00021A64" w:rsidP="00021A64">
      <w:pPr>
        <w:numPr>
          <w:ilvl w:val="1"/>
          <w:numId w:val="24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Menetapkan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daftar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pemilih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tetap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peserta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hasil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pemungutan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suara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022D415" w14:textId="77777777" w:rsidR="00021A64" w:rsidRPr="00021A64" w:rsidRDefault="00021A64" w:rsidP="00021A64">
      <w:pPr>
        <w:numPr>
          <w:ilvl w:val="1"/>
          <w:numId w:val="24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Menjamin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independensi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profesionalitas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penyelenggaraan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pemilu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32F0DCE" w14:textId="20336D83" w:rsidR="00021A64" w:rsidRPr="00021A64" w:rsidRDefault="00021A64" w:rsidP="00021A64">
      <w:pPr>
        <w:numPr>
          <w:ilvl w:val="0"/>
          <w:numId w:val="24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Dipimpin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oleh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Hikmat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Kebijaksanaan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demokrasi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bersih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partisipatif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F31926C" w14:textId="6FFD0FEE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4BCAF301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3.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Nasional Hak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Asasi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Manusia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Komnas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HAM)</w:t>
      </w:r>
    </w:p>
    <w:p w14:paraId="43D948ED" w14:textId="77777777" w:rsidR="00021A64" w:rsidRPr="00021A64" w:rsidRDefault="00021A64" w:rsidP="0065306D">
      <w:pPr>
        <w:numPr>
          <w:ilvl w:val="0"/>
          <w:numId w:val="25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Keppres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No. 50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1993;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diperkuat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39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1999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Hak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Asasi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Manusia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1CF8498" w14:textId="77777777" w:rsidR="00021A64" w:rsidRPr="00021A64" w:rsidRDefault="00021A64" w:rsidP="0065306D">
      <w:pPr>
        <w:numPr>
          <w:ilvl w:val="0"/>
          <w:numId w:val="25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br/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asasi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manusia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bagian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martabat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manusia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11E5C31" w14:textId="77777777" w:rsidR="00021A64" w:rsidRPr="00021A64" w:rsidRDefault="00021A64" w:rsidP="0065306D">
      <w:pPr>
        <w:numPr>
          <w:ilvl w:val="0"/>
          <w:numId w:val="25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4C37448" w14:textId="77777777" w:rsidR="00021A64" w:rsidRPr="00021A64" w:rsidRDefault="00021A64" w:rsidP="0065306D">
      <w:pPr>
        <w:numPr>
          <w:ilvl w:val="1"/>
          <w:numId w:val="2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pengkajian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penyuluhan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HAM.</w:t>
      </w:r>
    </w:p>
    <w:p w14:paraId="6950CCA3" w14:textId="77777777" w:rsidR="00021A64" w:rsidRPr="00021A64" w:rsidRDefault="00021A64" w:rsidP="0065306D">
      <w:pPr>
        <w:numPr>
          <w:ilvl w:val="1"/>
          <w:numId w:val="2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Memantau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menyelidiki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pelanggaran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HAM.</w:t>
      </w:r>
    </w:p>
    <w:p w14:paraId="5BC78B4A" w14:textId="77777777" w:rsidR="00021A64" w:rsidRPr="00021A64" w:rsidRDefault="00021A64" w:rsidP="0065306D">
      <w:pPr>
        <w:numPr>
          <w:ilvl w:val="1"/>
          <w:numId w:val="25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lastRenderedPageBreak/>
        <w:t>Memberikan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rekomendasi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tindakan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korektif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1377C50" w14:textId="0BC67FA6" w:rsidR="00021A64" w:rsidRPr="00021A64" w:rsidRDefault="00021A64" w:rsidP="0065306D">
      <w:pPr>
        <w:numPr>
          <w:ilvl w:val="0"/>
          <w:numId w:val="25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Adil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Beradab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serta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menghormati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martabat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setiap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individu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8A8C828" w14:textId="591BBC40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1E1357C3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4.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Otoritas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Jasa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(OJK)</w:t>
      </w:r>
    </w:p>
    <w:p w14:paraId="671A9447" w14:textId="77777777" w:rsidR="00021A64" w:rsidRPr="00021A64" w:rsidRDefault="00021A64" w:rsidP="0065306D">
      <w:pPr>
        <w:numPr>
          <w:ilvl w:val="0"/>
          <w:numId w:val="26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21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2011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Otoritas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Jasa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1B749BA" w14:textId="1D0FD40A" w:rsidR="00021A64" w:rsidRPr="00021A64" w:rsidRDefault="00021A64" w:rsidP="0065306D">
      <w:pPr>
        <w:numPr>
          <w:ilvl w:val="0"/>
          <w:numId w:val="26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Menggantikan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sebagian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fungsi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pengawasan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Bank Indonesia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terpadu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independen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F94278E" w14:textId="77777777" w:rsidR="00021A64" w:rsidRPr="00021A64" w:rsidRDefault="00021A64" w:rsidP="0065306D">
      <w:pPr>
        <w:numPr>
          <w:ilvl w:val="0"/>
          <w:numId w:val="26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21BE5B44" w14:textId="77777777" w:rsidR="00021A64" w:rsidRPr="00021A64" w:rsidRDefault="00021A64" w:rsidP="0065306D">
      <w:pPr>
        <w:numPr>
          <w:ilvl w:val="1"/>
          <w:numId w:val="26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Mengatur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kegiatan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perbankan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pasar modal,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industri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non-bank.</w:t>
      </w:r>
    </w:p>
    <w:p w14:paraId="1EC000AB" w14:textId="77777777" w:rsidR="00021A64" w:rsidRPr="00021A64" w:rsidRDefault="00021A64" w:rsidP="0065306D">
      <w:pPr>
        <w:numPr>
          <w:ilvl w:val="1"/>
          <w:numId w:val="26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konsumen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6E6661B" w14:textId="77777777" w:rsidR="00021A64" w:rsidRPr="00021A64" w:rsidRDefault="00021A64" w:rsidP="0065306D">
      <w:pPr>
        <w:numPr>
          <w:ilvl w:val="1"/>
          <w:numId w:val="26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stabilitas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nasional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FE7E650" w14:textId="6AEF4B98" w:rsidR="00021A64" w:rsidRPr="00021A64" w:rsidRDefault="00021A64" w:rsidP="0065306D">
      <w:pPr>
        <w:numPr>
          <w:ilvl w:val="0"/>
          <w:numId w:val="26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menciptakan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sehat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adil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transparan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E7B4FFF" w14:textId="7933F542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6BB8C7AB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5. Lembaga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Penjamin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Simpanan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(LPS)</w:t>
      </w:r>
    </w:p>
    <w:p w14:paraId="2AD0E9C0" w14:textId="77777777" w:rsidR="00021A64" w:rsidRPr="00021A64" w:rsidRDefault="00021A64" w:rsidP="0065306D">
      <w:pPr>
        <w:numPr>
          <w:ilvl w:val="0"/>
          <w:numId w:val="27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24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2004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Lembaga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Penjamin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Simpanan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BA4438B" w14:textId="5947C34C" w:rsidR="00021A64" w:rsidRPr="00021A64" w:rsidRDefault="00021A64" w:rsidP="0065306D">
      <w:pPr>
        <w:numPr>
          <w:ilvl w:val="0"/>
          <w:numId w:val="27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jaminan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nasabah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perbankan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tetap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stabil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percaya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pada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7BFE856" w14:textId="77777777" w:rsidR="00021A64" w:rsidRPr="00021A64" w:rsidRDefault="00021A64" w:rsidP="0065306D">
      <w:pPr>
        <w:numPr>
          <w:ilvl w:val="0"/>
          <w:numId w:val="27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784117F6" w14:textId="77777777" w:rsidR="00021A64" w:rsidRPr="00021A64" w:rsidRDefault="00021A64" w:rsidP="00021A64">
      <w:pPr>
        <w:numPr>
          <w:ilvl w:val="1"/>
          <w:numId w:val="27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Menjamin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simpanan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nasabah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sampai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batas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tertentu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44127B5" w14:textId="77777777" w:rsidR="00021A64" w:rsidRPr="00021A64" w:rsidRDefault="00021A64" w:rsidP="00021A64">
      <w:pPr>
        <w:numPr>
          <w:ilvl w:val="1"/>
          <w:numId w:val="27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Menangani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menyelesaikan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bank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bermasalah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29D47D0" w14:textId="03463C5C" w:rsidR="00021A64" w:rsidRPr="00021A64" w:rsidRDefault="00021A64" w:rsidP="0065306D">
      <w:pPr>
        <w:numPr>
          <w:ilvl w:val="0"/>
          <w:numId w:val="27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Pancasila: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Persatuan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ekonomi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rakyat.</w:t>
      </w:r>
    </w:p>
    <w:p w14:paraId="66D8B02E" w14:textId="0FCA7236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21EBC8B4" w14:textId="388635CB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lastRenderedPageBreak/>
        <w:t xml:space="preserve">6. </w:t>
      </w:r>
      <w:r w:rsid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Bank Indonesia (BI)</w:t>
      </w:r>
    </w:p>
    <w:p w14:paraId="6D7F72C3" w14:textId="77777777" w:rsidR="00021A64" w:rsidRPr="00021A64" w:rsidRDefault="00021A64" w:rsidP="0065306D">
      <w:pPr>
        <w:numPr>
          <w:ilvl w:val="0"/>
          <w:numId w:val="28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Pasal 23D UUD NRI 1945; UU No. 23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1999 (jo. UU No. 6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2009).</w:t>
      </w:r>
    </w:p>
    <w:p w14:paraId="4D6286B8" w14:textId="078A297D" w:rsidR="00021A64" w:rsidRPr="00021A64" w:rsidRDefault="00021A64" w:rsidP="0065306D">
      <w:pPr>
        <w:numPr>
          <w:ilvl w:val="0"/>
          <w:numId w:val="28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bank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sentral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independen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kestabilan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rupiah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keuangan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nasional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7D71FA0" w14:textId="77777777" w:rsidR="00021A64" w:rsidRPr="00021A64" w:rsidRDefault="00021A64" w:rsidP="0065306D">
      <w:pPr>
        <w:numPr>
          <w:ilvl w:val="0"/>
          <w:numId w:val="28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72E534B5" w14:textId="77777777" w:rsidR="00021A64" w:rsidRPr="00021A64" w:rsidRDefault="00021A64" w:rsidP="0065306D">
      <w:pPr>
        <w:numPr>
          <w:ilvl w:val="1"/>
          <w:numId w:val="28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Menetapkan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melaksanakan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moneter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E24000F" w14:textId="77777777" w:rsidR="00021A64" w:rsidRPr="00021A64" w:rsidRDefault="00021A64" w:rsidP="0065306D">
      <w:pPr>
        <w:numPr>
          <w:ilvl w:val="1"/>
          <w:numId w:val="28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Mengatur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kelancaran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sistem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pembayaran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623267A" w14:textId="77777777" w:rsidR="00021A64" w:rsidRPr="00021A64" w:rsidRDefault="00021A64" w:rsidP="0065306D">
      <w:pPr>
        <w:numPr>
          <w:ilvl w:val="1"/>
          <w:numId w:val="28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Mengatur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perbankan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sebelum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fungsi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dialihkan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OJK).</w:t>
      </w:r>
    </w:p>
    <w:p w14:paraId="2D87E6CB" w14:textId="77777777" w:rsidR="00021A64" w:rsidRPr="00021A64" w:rsidRDefault="00021A64" w:rsidP="0065306D">
      <w:pPr>
        <w:numPr>
          <w:ilvl w:val="0"/>
          <w:numId w:val="28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br/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moneter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nasional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kesejahteraan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rakyat.</w:t>
      </w:r>
    </w:p>
    <w:p w14:paraId="51ADD6BB" w14:textId="5A666079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1513ADBC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7.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Perlindungan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Anak Indonesia (KPAI)</w:t>
      </w:r>
    </w:p>
    <w:p w14:paraId="2EFCCB0E" w14:textId="77777777" w:rsidR="00021A64" w:rsidRPr="00021A64" w:rsidRDefault="00021A64" w:rsidP="0065306D">
      <w:pPr>
        <w:numPr>
          <w:ilvl w:val="0"/>
          <w:numId w:val="29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23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2002 (jo. UU No. 35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2014)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Perlindungan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Anak.</w:t>
      </w:r>
    </w:p>
    <w:p w14:paraId="3306B60C" w14:textId="4077BFA8" w:rsidR="00021A64" w:rsidRPr="00021A64" w:rsidRDefault="00021A64" w:rsidP="0065306D">
      <w:pPr>
        <w:numPr>
          <w:ilvl w:val="0"/>
          <w:numId w:val="29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Menjamin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hak-hak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anak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bagian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asasi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manusia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382BBA9" w14:textId="77777777" w:rsidR="00021A64" w:rsidRPr="00021A64" w:rsidRDefault="00021A64" w:rsidP="0065306D">
      <w:pPr>
        <w:numPr>
          <w:ilvl w:val="0"/>
          <w:numId w:val="29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6965F8F1" w14:textId="77777777" w:rsidR="00021A64" w:rsidRPr="00021A64" w:rsidRDefault="00021A64" w:rsidP="0065306D">
      <w:pPr>
        <w:numPr>
          <w:ilvl w:val="1"/>
          <w:numId w:val="2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pengawasan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perlindungan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anak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80C1863" w14:textId="77777777" w:rsidR="00021A64" w:rsidRPr="00021A64" w:rsidRDefault="00021A64" w:rsidP="0065306D">
      <w:pPr>
        <w:numPr>
          <w:ilvl w:val="1"/>
          <w:numId w:val="2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saran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masukan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perumusan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kebijakan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310317B" w14:textId="77777777" w:rsidR="00021A64" w:rsidRPr="00021A64" w:rsidRDefault="00021A64" w:rsidP="0065306D">
      <w:pPr>
        <w:numPr>
          <w:ilvl w:val="1"/>
          <w:numId w:val="29"/>
        </w:numPr>
        <w:spacing w:after="0" w:line="360" w:lineRule="auto"/>
        <w:ind w:left="1701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Menangani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laporan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pelanggaran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anak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0A2E2F6" w14:textId="342FAEF9" w:rsidR="0065306D" w:rsidRPr="00527790" w:rsidRDefault="00021A64" w:rsidP="00527790">
      <w:pPr>
        <w:numPr>
          <w:ilvl w:val="0"/>
          <w:numId w:val="29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Menegakkan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Adil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Beradab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melindungi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generasi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penerus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bangsa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6F88162" w14:textId="77777777" w:rsidR="0065306D" w:rsidRDefault="0065306D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6E088E8E" w14:textId="77777777" w:rsidR="00527790" w:rsidRDefault="00527790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146C7B4" w14:textId="77777777" w:rsidR="00527790" w:rsidRDefault="00527790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4C98EC64" w14:textId="77777777" w:rsidR="00527790" w:rsidRDefault="00527790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2B77F03" w14:textId="77777777" w:rsidR="00527790" w:rsidRPr="00021A64" w:rsidRDefault="00527790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26430F9F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lastRenderedPageBreak/>
        <w:t xml:space="preserve">8.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Penyiaran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 (KPI)</w:t>
      </w:r>
    </w:p>
    <w:p w14:paraId="75BB015A" w14:textId="77777777" w:rsidR="00021A64" w:rsidRPr="00021A64" w:rsidRDefault="00021A64" w:rsidP="0065306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32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2002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Penyiaran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22FDB8C" w14:textId="534401AF" w:rsidR="00021A64" w:rsidRPr="00021A64" w:rsidRDefault="00021A64" w:rsidP="0065306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Mengatur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penyelenggaraan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penyiaran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sejalan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nilai-nilai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moral,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sosial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budaya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bangsa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1065B75" w14:textId="77777777" w:rsidR="00021A64" w:rsidRPr="00021A64" w:rsidRDefault="00021A64" w:rsidP="0065306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0BEF69EE" w14:textId="77777777" w:rsidR="00021A64" w:rsidRPr="00021A64" w:rsidRDefault="00021A64" w:rsidP="0065306D">
      <w:pPr>
        <w:numPr>
          <w:ilvl w:val="1"/>
          <w:numId w:val="30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Menyusun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pedoman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perilaku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penyiaran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ABF7B71" w14:textId="77777777" w:rsidR="00021A64" w:rsidRPr="00021A64" w:rsidRDefault="00021A64" w:rsidP="0065306D">
      <w:pPr>
        <w:numPr>
          <w:ilvl w:val="1"/>
          <w:numId w:val="30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siaran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sesuai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norma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kesusilaan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EEF8FCB" w14:textId="77777777" w:rsidR="00021A64" w:rsidRPr="00021A64" w:rsidRDefault="00021A64" w:rsidP="0065306D">
      <w:pPr>
        <w:numPr>
          <w:ilvl w:val="1"/>
          <w:numId w:val="30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sanksi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pelanggaran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penyiaran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76C2E3E" w14:textId="3AC503F0" w:rsidR="00021A64" w:rsidRPr="0065306D" w:rsidRDefault="00021A64" w:rsidP="0065306D">
      <w:pPr>
        <w:pStyle w:val="ListParagraph"/>
        <w:numPr>
          <w:ilvl w:val="0"/>
          <w:numId w:val="33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5306D">
        <w:rPr>
          <w:rFonts w:cs="Times New Roman"/>
          <w:color w:val="000000" w:themeColor="text1"/>
          <w:sz w:val="24"/>
          <w:szCs w:val="24"/>
          <w:lang w:val="en-ID"/>
        </w:rPr>
        <w:t>Mengamalkan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Persatuan</w:t>
      </w:r>
      <w:proofErr w:type="spellEnd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 dan </w:t>
      </w:r>
      <w:proofErr w:type="spellStart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Kemanusiaan</w:t>
      </w:r>
      <w:proofErr w:type="spellEnd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65306D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Beradab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5306D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5306D">
        <w:rPr>
          <w:rFonts w:cs="Times New Roman"/>
          <w:color w:val="000000" w:themeColor="text1"/>
          <w:sz w:val="24"/>
          <w:szCs w:val="24"/>
          <w:lang w:val="en-ID"/>
        </w:rPr>
        <w:t>menumbuhkan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 xml:space="preserve"> media yang </w:t>
      </w:r>
      <w:proofErr w:type="spellStart"/>
      <w:r w:rsidRPr="0065306D">
        <w:rPr>
          <w:rFonts w:cs="Times New Roman"/>
          <w:color w:val="000000" w:themeColor="text1"/>
          <w:sz w:val="24"/>
          <w:szCs w:val="24"/>
          <w:lang w:val="en-ID"/>
        </w:rPr>
        <w:t>sehat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65306D">
        <w:rPr>
          <w:rFonts w:cs="Times New Roman"/>
          <w:color w:val="000000" w:themeColor="text1"/>
          <w:sz w:val="24"/>
          <w:szCs w:val="24"/>
          <w:lang w:val="en-ID"/>
        </w:rPr>
        <w:t>mendidik</w:t>
      </w:r>
      <w:proofErr w:type="spellEnd"/>
      <w:r w:rsidRPr="0065306D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3C36F603" w14:textId="3334DF56" w:rsidR="00021A64" w:rsidRP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2388A3BD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9. Ombudsman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Republik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Indonesia</w:t>
      </w:r>
    </w:p>
    <w:p w14:paraId="4BFE4A8C" w14:textId="77777777" w:rsidR="00021A64" w:rsidRPr="00021A64" w:rsidRDefault="00021A64" w:rsidP="0065306D">
      <w:pPr>
        <w:numPr>
          <w:ilvl w:val="0"/>
          <w:numId w:val="31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37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2008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Ombudsman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Republik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Indonesia.</w:t>
      </w:r>
    </w:p>
    <w:p w14:paraId="757EC23C" w14:textId="730B47FA" w:rsidR="00021A64" w:rsidRPr="00021A64" w:rsidRDefault="00021A64" w:rsidP="0065306D">
      <w:pPr>
        <w:numPr>
          <w:ilvl w:val="0"/>
          <w:numId w:val="31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penyelenggaraan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pelayanan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oleh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lembaga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bebas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maladministrasi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AEE6EC9" w14:textId="77777777" w:rsidR="00021A64" w:rsidRPr="00021A64" w:rsidRDefault="00021A64" w:rsidP="0065306D">
      <w:pPr>
        <w:numPr>
          <w:ilvl w:val="0"/>
          <w:numId w:val="31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481CD994" w14:textId="77777777" w:rsidR="00021A64" w:rsidRPr="00021A64" w:rsidRDefault="00021A64" w:rsidP="0065306D">
      <w:pPr>
        <w:numPr>
          <w:ilvl w:val="1"/>
          <w:numId w:val="31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Menerima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laporan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terkait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penyalahgunaan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pelayanan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buruk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15D3E453" w14:textId="77777777" w:rsidR="00021A64" w:rsidRPr="00021A64" w:rsidRDefault="00021A64" w:rsidP="0065306D">
      <w:pPr>
        <w:numPr>
          <w:ilvl w:val="1"/>
          <w:numId w:val="31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Menyelesaikan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sengketa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antara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instansi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CEB0AA8" w14:textId="77777777" w:rsidR="00021A64" w:rsidRPr="00021A64" w:rsidRDefault="00021A64" w:rsidP="0065306D">
      <w:pPr>
        <w:numPr>
          <w:ilvl w:val="1"/>
          <w:numId w:val="31"/>
        </w:numPr>
        <w:spacing w:after="0" w:line="360" w:lineRule="auto"/>
        <w:ind w:left="1843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rekomendasi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perbaikan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tata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kelola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pelayanan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6004CC4F" w14:textId="19A9197C" w:rsidR="00021A64" w:rsidRPr="00021A64" w:rsidRDefault="00021A64" w:rsidP="0065306D">
      <w:pPr>
        <w:numPr>
          <w:ilvl w:val="0"/>
          <w:numId w:val="31"/>
        </w:numPr>
        <w:spacing w:after="0" w:line="360" w:lineRule="auto"/>
        <w:ind w:left="1276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memastikan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pelayanan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jujur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cepat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,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berintegritas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331EE783" w14:textId="07436A0A" w:rsid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1AADFCD4" w14:textId="77777777" w:rsidR="0065306D" w:rsidRDefault="0065306D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3BDA010" w14:textId="77777777" w:rsidR="0065306D" w:rsidRDefault="0065306D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279966D" w14:textId="77777777" w:rsidR="0065306D" w:rsidRPr="00021A64" w:rsidRDefault="0065306D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43A46D3F" w14:textId="77777777" w:rsidR="00021A64" w:rsidRPr="00021A64" w:rsidRDefault="00021A64" w:rsidP="0065306D">
      <w:pPr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lastRenderedPageBreak/>
        <w:t xml:space="preserve">10.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Komisi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Informasi</w:t>
      </w:r>
      <w:proofErr w:type="spellEnd"/>
    </w:p>
    <w:p w14:paraId="15FFEFDE" w14:textId="77777777" w:rsidR="00021A64" w:rsidRPr="00021A64" w:rsidRDefault="00021A64" w:rsidP="0065306D">
      <w:pPr>
        <w:numPr>
          <w:ilvl w:val="0"/>
          <w:numId w:val="32"/>
        </w:numPr>
        <w:spacing w:after="0" w:line="360" w:lineRule="auto"/>
        <w:ind w:left="141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Dasar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hukum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UU No. 14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Tahun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2008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Keterbukaan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Publik.</w:t>
      </w:r>
    </w:p>
    <w:p w14:paraId="16A1D34B" w14:textId="3C9173A5" w:rsidR="00021A64" w:rsidRPr="00021A64" w:rsidRDefault="00021A64" w:rsidP="0065306D">
      <w:pPr>
        <w:numPr>
          <w:ilvl w:val="0"/>
          <w:numId w:val="32"/>
        </w:numPr>
        <w:spacing w:after="0" w:line="360" w:lineRule="auto"/>
        <w:ind w:left="141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Tujuan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Pembentukan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Menjamin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hak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masyarakat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memperoleh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bentuk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transparansi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5933AE33" w14:textId="77777777" w:rsidR="00021A64" w:rsidRPr="00021A64" w:rsidRDefault="00021A64" w:rsidP="0065306D">
      <w:pPr>
        <w:numPr>
          <w:ilvl w:val="0"/>
          <w:numId w:val="32"/>
        </w:numPr>
        <w:spacing w:after="0" w:line="360" w:lineRule="auto"/>
        <w:ind w:left="141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Tugas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Wewenang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2EAEBF15" w14:textId="77777777" w:rsidR="00021A64" w:rsidRPr="00021A64" w:rsidRDefault="00021A64" w:rsidP="0065306D">
      <w:pPr>
        <w:numPr>
          <w:ilvl w:val="1"/>
          <w:numId w:val="32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Menyelesaikan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sengketa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antara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warga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badan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00E55955" w14:textId="77777777" w:rsidR="00021A64" w:rsidRPr="00021A64" w:rsidRDefault="00021A64" w:rsidP="0065306D">
      <w:pPr>
        <w:numPr>
          <w:ilvl w:val="1"/>
          <w:numId w:val="32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Menetapkan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standar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layanan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publik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79A0B70A" w14:textId="77777777" w:rsidR="00021A64" w:rsidRPr="00021A64" w:rsidRDefault="00021A64" w:rsidP="0065306D">
      <w:pPr>
        <w:numPr>
          <w:ilvl w:val="1"/>
          <w:numId w:val="32"/>
        </w:numPr>
        <w:spacing w:after="0" w:line="360" w:lineRule="auto"/>
        <w:ind w:left="1985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Mengawasi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pelaksanaan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keterbukaan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instansi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259AFE6F" w14:textId="09FA801D" w:rsidR="00021A64" w:rsidRPr="00021A64" w:rsidRDefault="00021A64" w:rsidP="0065306D">
      <w:pPr>
        <w:numPr>
          <w:ilvl w:val="0"/>
          <w:numId w:val="32"/>
        </w:numPr>
        <w:spacing w:after="0" w:line="360" w:lineRule="auto"/>
        <w:ind w:left="1418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Makna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Nilai Pancasila:</w:t>
      </w:r>
      <w:r w:rsidR="0065306D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Mewujudkan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Kerakyatan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>Keadilan</w:t>
      </w:r>
      <w:proofErr w:type="spellEnd"/>
      <w:r w:rsidRPr="00021A64">
        <w:rPr>
          <w:rFonts w:cs="Times New Roman"/>
          <w:b/>
          <w:bCs/>
          <w:color w:val="000000" w:themeColor="text1"/>
          <w:sz w:val="24"/>
          <w:szCs w:val="24"/>
          <w:lang w:val="en-ID"/>
        </w:rPr>
        <w:t xml:space="preserve"> Sosial</w:t>
      </w:r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melalui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keterbukaan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akuntabilitas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021A64">
        <w:rPr>
          <w:rFonts w:cs="Times New Roman"/>
          <w:color w:val="000000" w:themeColor="text1"/>
          <w:sz w:val="24"/>
          <w:szCs w:val="24"/>
          <w:lang w:val="en-ID"/>
        </w:rPr>
        <w:t>pemerintahan</w:t>
      </w:r>
      <w:proofErr w:type="spellEnd"/>
      <w:r w:rsidRPr="00021A64">
        <w:rPr>
          <w:rFonts w:cs="Times New Roman"/>
          <w:color w:val="000000" w:themeColor="text1"/>
          <w:sz w:val="24"/>
          <w:szCs w:val="24"/>
          <w:lang w:val="en-ID"/>
        </w:rPr>
        <w:t>.</w:t>
      </w:r>
    </w:p>
    <w:p w14:paraId="49F33BB2" w14:textId="77777777" w:rsidR="00021A64" w:rsidRDefault="00021A64" w:rsidP="00021A64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  <w:lang w:val="en-ID"/>
        </w:rPr>
      </w:pPr>
    </w:p>
    <w:p w14:paraId="34C54AD9" w14:textId="60FD4127" w:rsidR="00E96869" w:rsidRPr="002963D6" w:rsidRDefault="00000000" w:rsidP="0065306D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HUBUNGAN ANTAR LEMBAGA NEGARA</w:t>
      </w:r>
    </w:p>
    <w:p w14:paraId="14CD378E" w14:textId="40F98631" w:rsidR="00E96869" w:rsidRPr="002963D6" w:rsidRDefault="00000000" w:rsidP="0065306D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Hubungan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antar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lembaga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negara: Presiden–DPR saling mengontrol dalam legislasi dan anggaran; MPR–Presiden berinteraksi dalam pelantikan dan pemberhentian; MA–MK–KY menjaga integritas hukum; BPK–DPR–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Pemerintah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mengawasi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keuangan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negara.</w:t>
      </w:r>
      <w:r w:rsidR="0065306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Hubungan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antar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lembaga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menggambarkan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nilai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kerakyatan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dan keadilan sosial agar kekuasaan dijalankan dengan tanggung jawab moral dan hukum.</w:t>
      </w:r>
    </w:p>
    <w:p w14:paraId="1FD8F803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1AF5FC7" w14:textId="38392F63" w:rsidR="00E96869" w:rsidRPr="002963D6" w:rsidRDefault="00000000" w:rsidP="0065306D">
      <w:pPr>
        <w:pStyle w:val="Heading2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t>IMPLIKASI NILAI-NILAI PANCASILA DALAM KEHIDUPAN BERNEGARA</w:t>
      </w:r>
    </w:p>
    <w:p w14:paraId="7672A4B7" w14:textId="0E5B319F" w:rsidR="00E96869" w:rsidRPr="002963D6" w:rsidRDefault="00000000" w:rsidP="0065306D">
      <w:pPr>
        <w:spacing w:after="0" w:line="360" w:lineRule="auto"/>
        <w:ind w:left="360"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Nilai-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nilai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Pancasila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harus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diinternalisasi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dalam bidang pemerintahan, hukum, ekonomi,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pendidikan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sosial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budaya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>.</w:t>
      </w:r>
      <w:r w:rsidR="0065306D">
        <w:rPr>
          <w:rFonts w:cs="Times New Roman"/>
          <w:color w:val="000000" w:themeColor="text1"/>
          <w:sz w:val="24"/>
          <w:szCs w:val="24"/>
        </w:rPr>
        <w:t xml:space="preserve"> </w:t>
      </w:r>
      <w:r w:rsidRPr="002963D6">
        <w:rPr>
          <w:rFonts w:cs="Times New Roman"/>
          <w:color w:val="000000" w:themeColor="text1"/>
          <w:sz w:val="24"/>
          <w:szCs w:val="24"/>
        </w:rPr>
        <w:t xml:space="preserve">Pancasila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menjadi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alat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63D6">
        <w:rPr>
          <w:rFonts w:cs="Times New Roman"/>
          <w:color w:val="000000" w:themeColor="text1"/>
          <w:sz w:val="24"/>
          <w:szCs w:val="24"/>
        </w:rPr>
        <w:t>ukur</w:t>
      </w:r>
      <w:proofErr w:type="spellEnd"/>
      <w:r w:rsidRPr="002963D6">
        <w:rPr>
          <w:rFonts w:cs="Times New Roman"/>
          <w:color w:val="000000" w:themeColor="text1"/>
          <w:sz w:val="24"/>
          <w:szCs w:val="24"/>
        </w:rPr>
        <w:t xml:space="preserve"> moral dan politik kebangsaan yang membedakan Indonesia dari negara lain.</w:t>
      </w:r>
    </w:p>
    <w:p w14:paraId="2725E962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5C1D31C" w14:textId="77777777" w:rsidR="00E96869" w:rsidRPr="002963D6" w:rsidRDefault="00E96869" w:rsidP="002963D6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27CCD94D" w14:textId="77777777" w:rsidR="00E96869" w:rsidRPr="002963D6" w:rsidRDefault="00000000" w:rsidP="002963D6">
      <w:pPr>
        <w:pStyle w:val="Heading2"/>
        <w:spacing w:before="0" w:line="360" w:lineRule="auto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963D6"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DAFTAR PUSTAKA</w:t>
      </w:r>
    </w:p>
    <w:p w14:paraId="78B929AC" w14:textId="77777777" w:rsidR="00E96869" w:rsidRPr="002963D6" w:rsidRDefault="00000000" w:rsidP="002963D6">
      <w:pPr>
        <w:pStyle w:val="ListBullet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Undang-Undang Dasar Negara Republik Indonesia Tahun 1945 (Amandemen I–IV).</w:t>
      </w:r>
    </w:p>
    <w:p w14:paraId="7280AF5B" w14:textId="77777777" w:rsidR="00E96869" w:rsidRPr="002963D6" w:rsidRDefault="00000000" w:rsidP="002963D6">
      <w:pPr>
        <w:pStyle w:val="ListBullet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TAP MPRS No. XX/MPRS/1966 tentang Sumber Tertib Hukum.</w:t>
      </w:r>
    </w:p>
    <w:p w14:paraId="4DD42A46" w14:textId="77777777" w:rsidR="00E96869" w:rsidRPr="002963D6" w:rsidRDefault="00000000" w:rsidP="002963D6">
      <w:pPr>
        <w:pStyle w:val="ListBullet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Kaelan, Pendidikan Pancasila, Yogyakarta: Paradigma, 2013.</w:t>
      </w:r>
    </w:p>
    <w:p w14:paraId="5F668EC7" w14:textId="77777777" w:rsidR="00E96869" w:rsidRPr="002963D6" w:rsidRDefault="00000000" w:rsidP="002963D6">
      <w:pPr>
        <w:pStyle w:val="ListBullet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Jimly Asshiddiqie, Perkembangan dan Konsolidasi Lembaga Negara Pasca Reformasi, 2019.</w:t>
      </w:r>
    </w:p>
    <w:p w14:paraId="7C804FD7" w14:textId="77777777" w:rsidR="00E96869" w:rsidRPr="002963D6" w:rsidRDefault="00000000" w:rsidP="002963D6">
      <w:pPr>
        <w:pStyle w:val="ListBullet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963D6">
        <w:rPr>
          <w:rFonts w:cs="Times New Roman"/>
          <w:color w:val="000000" w:themeColor="text1"/>
          <w:sz w:val="24"/>
          <w:szCs w:val="24"/>
        </w:rPr>
        <w:t>Notonagoro, Pancasila: Dasar Falsafah Negara, 1975.</w:t>
      </w:r>
    </w:p>
    <w:sectPr w:rsidR="00E96869" w:rsidRPr="002963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7547D"/>
    <w:multiLevelType w:val="multilevel"/>
    <w:tmpl w:val="233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6069D"/>
    <w:multiLevelType w:val="multilevel"/>
    <w:tmpl w:val="E41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34335"/>
    <w:multiLevelType w:val="multilevel"/>
    <w:tmpl w:val="22F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D5428"/>
    <w:multiLevelType w:val="multilevel"/>
    <w:tmpl w:val="710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7649E"/>
    <w:multiLevelType w:val="multilevel"/>
    <w:tmpl w:val="9C3E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579F9"/>
    <w:multiLevelType w:val="multilevel"/>
    <w:tmpl w:val="3C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D655A"/>
    <w:multiLevelType w:val="multilevel"/>
    <w:tmpl w:val="FD7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0036C"/>
    <w:multiLevelType w:val="multilevel"/>
    <w:tmpl w:val="CD7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B119E"/>
    <w:multiLevelType w:val="multilevel"/>
    <w:tmpl w:val="1F0C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57240"/>
    <w:multiLevelType w:val="multilevel"/>
    <w:tmpl w:val="BB44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F64E9"/>
    <w:multiLevelType w:val="multilevel"/>
    <w:tmpl w:val="3216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91073"/>
    <w:multiLevelType w:val="multilevel"/>
    <w:tmpl w:val="79B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1394D"/>
    <w:multiLevelType w:val="multilevel"/>
    <w:tmpl w:val="DF8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C376A"/>
    <w:multiLevelType w:val="multilevel"/>
    <w:tmpl w:val="24C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554C6"/>
    <w:multiLevelType w:val="multilevel"/>
    <w:tmpl w:val="EFA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10142"/>
    <w:multiLevelType w:val="hybridMultilevel"/>
    <w:tmpl w:val="9CC24B06"/>
    <w:lvl w:ilvl="0" w:tplc="78A26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E37E3"/>
    <w:multiLevelType w:val="multilevel"/>
    <w:tmpl w:val="7C9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C6484"/>
    <w:multiLevelType w:val="multilevel"/>
    <w:tmpl w:val="EC04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7553D"/>
    <w:multiLevelType w:val="multilevel"/>
    <w:tmpl w:val="8242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72323"/>
    <w:multiLevelType w:val="multilevel"/>
    <w:tmpl w:val="6CD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040CF"/>
    <w:multiLevelType w:val="multilevel"/>
    <w:tmpl w:val="293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1481E"/>
    <w:multiLevelType w:val="multilevel"/>
    <w:tmpl w:val="DCF0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103EC"/>
    <w:multiLevelType w:val="hybridMultilevel"/>
    <w:tmpl w:val="311EB2C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FA70365"/>
    <w:multiLevelType w:val="multilevel"/>
    <w:tmpl w:val="BFB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098631">
    <w:abstractNumId w:val="8"/>
  </w:num>
  <w:num w:numId="2" w16cid:durableId="752969448">
    <w:abstractNumId w:val="6"/>
  </w:num>
  <w:num w:numId="3" w16cid:durableId="1475679484">
    <w:abstractNumId w:val="5"/>
  </w:num>
  <w:num w:numId="4" w16cid:durableId="1530953344">
    <w:abstractNumId w:val="4"/>
  </w:num>
  <w:num w:numId="5" w16cid:durableId="207690011">
    <w:abstractNumId w:val="7"/>
  </w:num>
  <w:num w:numId="6" w16cid:durableId="160507897">
    <w:abstractNumId w:val="3"/>
  </w:num>
  <w:num w:numId="7" w16cid:durableId="2060128425">
    <w:abstractNumId w:val="2"/>
  </w:num>
  <w:num w:numId="8" w16cid:durableId="1879079386">
    <w:abstractNumId w:val="1"/>
  </w:num>
  <w:num w:numId="9" w16cid:durableId="249394403">
    <w:abstractNumId w:val="0"/>
  </w:num>
  <w:num w:numId="10" w16cid:durableId="140319410">
    <w:abstractNumId w:val="24"/>
  </w:num>
  <w:num w:numId="11" w16cid:durableId="592013875">
    <w:abstractNumId w:val="9"/>
  </w:num>
  <w:num w:numId="12" w16cid:durableId="171995595">
    <w:abstractNumId w:val="30"/>
  </w:num>
  <w:num w:numId="13" w16cid:durableId="1227574133">
    <w:abstractNumId w:val="25"/>
  </w:num>
  <w:num w:numId="14" w16cid:durableId="1550798350">
    <w:abstractNumId w:val="11"/>
  </w:num>
  <w:num w:numId="15" w16cid:durableId="871040484">
    <w:abstractNumId w:val="22"/>
  </w:num>
  <w:num w:numId="16" w16cid:durableId="2025858076">
    <w:abstractNumId w:val="18"/>
  </w:num>
  <w:num w:numId="17" w16cid:durableId="1457874801">
    <w:abstractNumId w:val="32"/>
  </w:num>
  <w:num w:numId="18" w16cid:durableId="1396469889">
    <w:abstractNumId w:val="13"/>
  </w:num>
  <w:num w:numId="19" w16cid:durableId="1593197546">
    <w:abstractNumId w:val="26"/>
  </w:num>
  <w:num w:numId="20" w16cid:durableId="2115902463">
    <w:abstractNumId w:val="16"/>
  </w:num>
  <w:num w:numId="21" w16cid:durableId="2125424267">
    <w:abstractNumId w:val="23"/>
  </w:num>
  <w:num w:numId="22" w16cid:durableId="1613131671">
    <w:abstractNumId w:val="19"/>
  </w:num>
  <w:num w:numId="23" w16cid:durableId="43336583">
    <w:abstractNumId w:val="10"/>
  </w:num>
  <w:num w:numId="24" w16cid:durableId="613560569">
    <w:abstractNumId w:val="21"/>
  </w:num>
  <w:num w:numId="25" w16cid:durableId="368455680">
    <w:abstractNumId w:val="28"/>
  </w:num>
  <w:num w:numId="26" w16cid:durableId="1117796039">
    <w:abstractNumId w:val="17"/>
  </w:num>
  <w:num w:numId="27" w16cid:durableId="346642373">
    <w:abstractNumId w:val="15"/>
  </w:num>
  <w:num w:numId="28" w16cid:durableId="688679446">
    <w:abstractNumId w:val="29"/>
  </w:num>
  <w:num w:numId="29" w16cid:durableId="838158903">
    <w:abstractNumId w:val="14"/>
  </w:num>
  <w:num w:numId="30" w16cid:durableId="1357081164">
    <w:abstractNumId w:val="27"/>
  </w:num>
  <w:num w:numId="31" w16cid:durableId="1325819026">
    <w:abstractNumId w:val="20"/>
  </w:num>
  <w:num w:numId="32" w16cid:durableId="1370568818">
    <w:abstractNumId w:val="12"/>
  </w:num>
  <w:num w:numId="33" w16cid:durableId="11123590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64"/>
    <w:rsid w:val="00034616"/>
    <w:rsid w:val="0006063C"/>
    <w:rsid w:val="0015074B"/>
    <w:rsid w:val="0029639D"/>
    <w:rsid w:val="002963D6"/>
    <w:rsid w:val="00326F90"/>
    <w:rsid w:val="00527790"/>
    <w:rsid w:val="0065306D"/>
    <w:rsid w:val="007E718A"/>
    <w:rsid w:val="00AA1D8D"/>
    <w:rsid w:val="00AF263E"/>
    <w:rsid w:val="00B47730"/>
    <w:rsid w:val="00CB0664"/>
    <w:rsid w:val="00D0074A"/>
    <w:rsid w:val="00E96869"/>
    <w:rsid w:val="00F353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F4B3D"/>
  <w14:defaultImageDpi w14:val="300"/>
  <w15:docId w15:val="{567D1D2B-DC7A-6347-9848-49B88A0F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0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4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8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05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4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Dasar+Negara&amp;client=safari&amp;hs=bxl9&amp;sca_esv=75d7ba9b8a0ac0c1&amp;channel=iphone_bm&amp;source=hp&amp;ei=MRhbaZ3CC9uz4-EPxeytqA8&amp;iflsig=AOw8s4IAAAAAaVsmQRJVllNpwLllHGP7KrbRm1yiCoNR&amp;ved=2ahUKEwi8r9z0o_ORAxWxxTgGHZYOPHUQgK4QegYIAQgAEBA&amp;uact=5&amp;oq=kedudukan+pancasila+dalam+ketatanegaraan&amp;gs_lp=Egdnd3Mtd2l6IihrZWR1ZHVrYW4gcGFuY2FzaWxhIGRhbGFtIGtldGF0YW5lZ2FyYWFuMgcQABiABBgTMgcQABiABBgTMggQABgTGBYYHjIIEAAYExgWGB4yCBAAGBMYFhgeMggQABgTGBYYHjIIEAAYExgWGB4yCBAAGBMYFhgeMggQABgTGBYYHjIIEAAYExgWGB5IkVFQAFjSTnAAeACQAQCYAXGgAb0WqgEEMzguMrgBA8gBAPgBAZgCKKACoRiYAwCSBwQzOC4yoAfHwwKyBwQzOC4yuAehGMIHCDAuMi4zNy4xyAeVAYAIAA&amp;sclient=gws-w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itahadari</cp:lastModifiedBy>
  <cp:revision>2</cp:revision>
  <dcterms:created xsi:type="dcterms:W3CDTF">2026-01-05T02:30:00Z</dcterms:created>
  <dcterms:modified xsi:type="dcterms:W3CDTF">2026-01-05T02:30:00Z</dcterms:modified>
  <cp:category/>
</cp:coreProperties>
</file>